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91A" w:rsidRPr="00233DF4" w:rsidRDefault="0006391A" w:rsidP="0006391A">
      <w:pPr>
        <w:rPr>
          <w:b/>
          <w:sz w:val="20"/>
          <w:szCs w:val="20"/>
        </w:rPr>
      </w:pPr>
      <w:bookmarkStart w:id="0" w:name="_GoBack"/>
      <w:bookmarkEnd w:id="0"/>
      <w:r>
        <w:rPr>
          <w:b/>
          <w:sz w:val="20"/>
          <w:szCs w:val="20"/>
        </w:rPr>
        <w:t>Oxford City Council Corporate Plan Priorities 2016-2020</w:t>
      </w:r>
    </w:p>
    <w:p w:rsidR="00BB5E5E" w:rsidRPr="00233DF4" w:rsidRDefault="00BB5E5E" w:rsidP="009733C8">
      <w:pPr>
        <w:rPr>
          <w:b/>
          <w:sz w:val="20"/>
          <w:szCs w:val="20"/>
        </w:rPr>
      </w:pPr>
    </w:p>
    <w:p w:rsidR="007710EF" w:rsidRPr="00D01213" w:rsidRDefault="007710EF" w:rsidP="007710EF">
      <w:pPr>
        <w:rPr>
          <w:sz w:val="20"/>
          <w:szCs w:val="20"/>
        </w:rPr>
      </w:pPr>
      <w:r w:rsidRPr="00D01213">
        <w:rPr>
          <w:b/>
          <w:sz w:val="20"/>
          <w:szCs w:val="20"/>
        </w:rPr>
        <w:t>Tackle the city’s housing crisis</w:t>
      </w:r>
      <w:r w:rsidRPr="00D01213">
        <w:rPr>
          <w:sz w:val="20"/>
          <w:szCs w:val="20"/>
        </w:rPr>
        <w:t xml:space="preserve"> by promoting high quality development in the city and in locations near to Oxford with good transport links working in partnership with developers, universities, businesses and neighbouring District Councils to build the homes that Oxford needs.</w:t>
      </w:r>
    </w:p>
    <w:p w:rsidR="007710EF" w:rsidRPr="00D01213" w:rsidRDefault="007710EF" w:rsidP="007710EF">
      <w:pPr>
        <w:rPr>
          <w:sz w:val="20"/>
          <w:szCs w:val="20"/>
        </w:rPr>
      </w:pPr>
    </w:p>
    <w:p w:rsidR="007710EF" w:rsidRPr="00D01213" w:rsidRDefault="007710EF" w:rsidP="007710EF">
      <w:pPr>
        <w:rPr>
          <w:sz w:val="20"/>
          <w:szCs w:val="20"/>
        </w:rPr>
      </w:pPr>
      <w:r w:rsidRPr="00D01213">
        <w:rPr>
          <w:b/>
          <w:sz w:val="20"/>
          <w:szCs w:val="20"/>
        </w:rPr>
        <w:t>Build more affordable homes</w:t>
      </w:r>
      <w:r w:rsidRPr="00D01213">
        <w:rPr>
          <w:sz w:val="20"/>
          <w:szCs w:val="20"/>
        </w:rPr>
        <w:t xml:space="preserve"> in partnership with developers, housing associations, universities and </w:t>
      </w:r>
      <w:r w:rsidR="00E9271C">
        <w:rPr>
          <w:sz w:val="20"/>
          <w:szCs w:val="20"/>
        </w:rPr>
        <w:t xml:space="preserve">the </w:t>
      </w:r>
      <w:r w:rsidRPr="00D01213">
        <w:rPr>
          <w:sz w:val="20"/>
          <w:szCs w:val="20"/>
        </w:rPr>
        <w:t>health sector to meet the needs of different income groups and types of employment in the city, including those on low incomes and those who are vulnerable.</w:t>
      </w:r>
    </w:p>
    <w:p w:rsidR="007710EF" w:rsidRPr="00D01213" w:rsidRDefault="007710EF" w:rsidP="007710EF">
      <w:pPr>
        <w:rPr>
          <w:sz w:val="20"/>
          <w:szCs w:val="20"/>
        </w:rPr>
      </w:pPr>
    </w:p>
    <w:p w:rsidR="007710EF" w:rsidRPr="00D01213" w:rsidRDefault="007710EF" w:rsidP="007710EF">
      <w:pPr>
        <w:rPr>
          <w:sz w:val="20"/>
          <w:szCs w:val="20"/>
        </w:rPr>
      </w:pPr>
      <w:r w:rsidRPr="00D01213">
        <w:rPr>
          <w:b/>
          <w:sz w:val="20"/>
          <w:szCs w:val="20"/>
        </w:rPr>
        <w:t>Improve conditions for private tenants</w:t>
      </w:r>
      <w:r w:rsidRPr="00D01213">
        <w:rPr>
          <w:sz w:val="20"/>
          <w:szCs w:val="20"/>
        </w:rPr>
        <w:t xml:space="preserve"> by actively enforcing standards for private</w:t>
      </w:r>
      <w:r w:rsidR="00E9271C">
        <w:rPr>
          <w:sz w:val="20"/>
          <w:szCs w:val="20"/>
        </w:rPr>
        <w:t xml:space="preserve"> rented housing</w:t>
      </w:r>
      <w:r w:rsidRPr="00D01213">
        <w:rPr>
          <w:sz w:val="20"/>
          <w:szCs w:val="20"/>
        </w:rPr>
        <w:t xml:space="preserve"> and managing the impact on neighbourhoods of Houses in Multiple Occupation (HMOs).</w:t>
      </w:r>
    </w:p>
    <w:p w:rsidR="007710EF" w:rsidRPr="00D01213" w:rsidRDefault="007710EF" w:rsidP="007710EF">
      <w:pPr>
        <w:rPr>
          <w:sz w:val="20"/>
          <w:szCs w:val="20"/>
        </w:rPr>
      </w:pPr>
    </w:p>
    <w:p w:rsidR="007710EF" w:rsidRPr="00D01213" w:rsidRDefault="007710EF" w:rsidP="007710EF">
      <w:pPr>
        <w:rPr>
          <w:sz w:val="20"/>
          <w:szCs w:val="20"/>
        </w:rPr>
      </w:pPr>
      <w:r w:rsidRPr="00D01213">
        <w:rPr>
          <w:b/>
          <w:sz w:val="20"/>
          <w:szCs w:val="20"/>
        </w:rPr>
        <w:t>Improve homes</w:t>
      </w:r>
      <w:r w:rsidRPr="00D01213">
        <w:rPr>
          <w:sz w:val="20"/>
          <w:szCs w:val="20"/>
        </w:rPr>
        <w:t xml:space="preserve"> for our existing tenants by refurbishing our properties above national standards, making homes more energy efficient and improving the general environment of our estates.</w:t>
      </w:r>
    </w:p>
    <w:p w:rsidR="007710EF" w:rsidRPr="00D01213" w:rsidRDefault="004C56B5" w:rsidP="007710EF">
      <w:pPr>
        <w:rPr>
          <w:sz w:val="20"/>
          <w:szCs w:val="20"/>
        </w:rPr>
      </w:pPr>
      <w:r w:rsidRPr="00233DF4">
        <w:rPr>
          <w:noProof/>
          <w:sz w:val="20"/>
          <w:szCs w:val="20"/>
          <w:lang w:eastAsia="en-GB"/>
        </w:rPr>
        <mc:AlternateContent>
          <mc:Choice Requires="wps">
            <w:drawing>
              <wp:anchor distT="0" distB="0" distL="114300" distR="114300" simplePos="0" relativeHeight="251659264" behindDoc="0" locked="0" layoutInCell="1" allowOverlap="1" wp14:anchorId="62684CD8" wp14:editId="5658E9E3">
                <wp:simplePos x="0" y="0"/>
                <wp:positionH relativeFrom="column">
                  <wp:posOffset>-7620</wp:posOffset>
                </wp:positionH>
                <wp:positionV relativeFrom="paragraph">
                  <wp:posOffset>268605</wp:posOffset>
                </wp:positionV>
                <wp:extent cx="7063740" cy="1038225"/>
                <wp:effectExtent l="0" t="0" r="22860" b="28575"/>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3740" cy="1038225"/>
                        </a:xfrm>
                        <a:prstGeom prst="rect">
                          <a:avLst/>
                        </a:prstGeom>
                        <a:solidFill>
                          <a:srgbClr val="FFFFFF"/>
                        </a:solidFill>
                        <a:ln w="9525">
                          <a:solidFill>
                            <a:srgbClr val="000000"/>
                          </a:solidFill>
                          <a:miter lim="800000"/>
                          <a:headEnd/>
                          <a:tailEnd/>
                        </a:ln>
                      </wps:spPr>
                      <wps:txbx>
                        <w:txbxContent>
                          <w:p w:rsidR="00627C87" w:rsidRPr="003B7E4F" w:rsidRDefault="00627C87" w:rsidP="00627C87">
                            <w:pPr>
                              <w:rPr>
                                <w:sz w:val="20"/>
                                <w:szCs w:val="20"/>
                              </w:rPr>
                            </w:pPr>
                            <w:r w:rsidRPr="003B7E4F">
                              <w:rPr>
                                <w:sz w:val="20"/>
                                <w:szCs w:val="20"/>
                              </w:rPr>
                              <w:tab/>
                            </w:r>
                            <w:r w:rsidRPr="003B7E4F">
                              <w:rPr>
                                <w:sz w:val="20"/>
                                <w:szCs w:val="20"/>
                              </w:rPr>
                              <w:tab/>
                            </w:r>
                            <w:r w:rsidRPr="003B7E4F">
                              <w:rPr>
                                <w:sz w:val="20"/>
                                <w:szCs w:val="20"/>
                              </w:rPr>
                              <w:tab/>
                            </w:r>
                          </w:p>
                          <w:tbl>
                            <w:tblPr>
                              <w:tblStyle w:val="TableGrid"/>
                              <w:tblW w:w="0" w:type="auto"/>
                              <w:tblLayout w:type="fixed"/>
                              <w:tblLook w:val="04A0" w:firstRow="1" w:lastRow="0" w:firstColumn="1" w:lastColumn="0" w:noHBand="0" w:noVBand="1"/>
                            </w:tblPr>
                            <w:tblGrid>
                              <w:gridCol w:w="7054"/>
                              <w:gridCol w:w="1559"/>
                              <w:gridCol w:w="1985"/>
                            </w:tblGrid>
                            <w:tr w:rsidR="004C56B5" w:rsidTr="004C56B5">
                              <w:tc>
                                <w:tcPr>
                                  <w:tcW w:w="7054" w:type="dxa"/>
                                  <w:tcBorders>
                                    <w:top w:val="single" w:sz="4" w:space="0" w:color="auto"/>
                                    <w:left w:val="single" w:sz="4" w:space="0" w:color="auto"/>
                                    <w:bottom w:val="single" w:sz="4" w:space="0" w:color="auto"/>
                                    <w:right w:val="single" w:sz="4" w:space="0" w:color="auto"/>
                                  </w:tcBorders>
                                </w:tcPr>
                                <w:p w:rsidR="00D868B9" w:rsidRDefault="00D868B9">
                                  <w:pPr>
                                    <w:rPr>
                                      <w:sz w:val="18"/>
                                      <w:szCs w:val="18"/>
                                    </w:rPr>
                                  </w:pPr>
                                  <w:r w:rsidRPr="003B7E4F">
                                    <w:rPr>
                                      <w:sz w:val="20"/>
                                      <w:szCs w:val="20"/>
                                    </w:rPr>
                                    <w:t>Success Measures</w:t>
                                  </w:r>
                                </w:p>
                              </w:tc>
                              <w:tc>
                                <w:tcPr>
                                  <w:tcW w:w="1559" w:type="dxa"/>
                                  <w:tcBorders>
                                    <w:top w:val="single" w:sz="4" w:space="0" w:color="auto"/>
                                    <w:left w:val="single" w:sz="4" w:space="0" w:color="auto"/>
                                    <w:bottom w:val="single" w:sz="4" w:space="0" w:color="auto"/>
                                    <w:right w:val="single" w:sz="4" w:space="0" w:color="auto"/>
                                  </w:tcBorders>
                                  <w:hideMark/>
                                </w:tcPr>
                                <w:p w:rsidR="00D868B9" w:rsidRDefault="00D868B9">
                                  <w:pPr>
                                    <w:rPr>
                                      <w:sz w:val="18"/>
                                      <w:szCs w:val="18"/>
                                    </w:rPr>
                                  </w:pPr>
                                  <w:r>
                                    <w:rPr>
                                      <w:sz w:val="18"/>
                                      <w:szCs w:val="18"/>
                                    </w:rPr>
                                    <w:t>2016/2017 Targets</w:t>
                                  </w:r>
                                </w:p>
                              </w:tc>
                              <w:tc>
                                <w:tcPr>
                                  <w:tcW w:w="1985" w:type="dxa"/>
                                  <w:tcBorders>
                                    <w:top w:val="single" w:sz="4" w:space="0" w:color="auto"/>
                                    <w:left w:val="single" w:sz="4" w:space="0" w:color="auto"/>
                                    <w:bottom w:val="single" w:sz="4" w:space="0" w:color="auto"/>
                                    <w:right w:val="single" w:sz="4" w:space="0" w:color="auto"/>
                                  </w:tcBorders>
                                  <w:hideMark/>
                                </w:tcPr>
                                <w:p w:rsidR="00D868B9" w:rsidRDefault="00D868B9" w:rsidP="004C56B5">
                                  <w:pPr>
                                    <w:rPr>
                                      <w:sz w:val="18"/>
                                      <w:szCs w:val="18"/>
                                    </w:rPr>
                                  </w:pPr>
                                  <w:r>
                                    <w:rPr>
                                      <w:sz w:val="18"/>
                                      <w:szCs w:val="18"/>
                                    </w:rPr>
                                    <w:t xml:space="preserve">2016/2017 </w:t>
                                  </w:r>
                                  <w:r w:rsidR="004C56B5">
                                    <w:rPr>
                                      <w:sz w:val="18"/>
                                      <w:szCs w:val="18"/>
                                    </w:rPr>
                                    <w:t>Projected outcomes</w:t>
                                  </w:r>
                                </w:p>
                              </w:tc>
                            </w:tr>
                            <w:tr w:rsidR="004C56B5" w:rsidTr="004C56B5">
                              <w:tc>
                                <w:tcPr>
                                  <w:tcW w:w="7054" w:type="dxa"/>
                                  <w:tcBorders>
                                    <w:top w:val="single" w:sz="4" w:space="0" w:color="auto"/>
                                    <w:left w:val="single" w:sz="4" w:space="0" w:color="auto"/>
                                    <w:bottom w:val="single" w:sz="4" w:space="0" w:color="auto"/>
                                    <w:right w:val="single" w:sz="4" w:space="0" w:color="auto"/>
                                  </w:tcBorders>
                                </w:tcPr>
                                <w:p w:rsidR="00D868B9" w:rsidRDefault="00D868B9">
                                  <w:pPr>
                                    <w:rPr>
                                      <w:sz w:val="18"/>
                                      <w:szCs w:val="18"/>
                                    </w:rPr>
                                  </w:pPr>
                                  <w:r>
                                    <w:rPr>
                                      <w:sz w:val="18"/>
                                      <w:szCs w:val="18"/>
                                    </w:rPr>
                                    <w:t>Number of new homes</w:t>
                                  </w:r>
                                  <w:r w:rsidR="00FB5941">
                                    <w:rPr>
                                      <w:sz w:val="18"/>
                                      <w:szCs w:val="18"/>
                                    </w:rPr>
                                    <w:t xml:space="preserve"> granted permission </w:t>
                                  </w:r>
                                </w:p>
                              </w:tc>
                              <w:tc>
                                <w:tcPr>
                                  <w:tcW w:w="1559" w:type="dxa"/>
                                  <w:tcBorders>
                                    <w:top w:val="single" w:sz="4" w:space="0" w:color="auto"/>
                                    <w:left w:val="single" w:sz="4" w:space="0" w:color="auto"/>
                                    <w:bottom w:val="single" w:sz="4" w:space="0" w:color="auto"/>
                                    <w:right w:val="single" w:sz="4" w:space="0" w:color="auto"/>
                                  </w:tcBorders>
                                </w:tcPr>
                                <w:p w:rsidR="00D868B9" w:rsidRDefault="004C56B5">
                                  <w:pPr>
                                    <w:rPr>
                                      <w:sz w:val="18"/>
                                      <w:szCs w:val="18"/>
                                    </w:rPr>
                                  </w:pPr>
                                  <w:r>
                                    <w:rPr>
                                      <w:sz w:val="18"/>
                                      <w:szCs w:val="18"/>
                                    </w:rPr>
                                    <w:t>400</w:t>
                                  </w:r>
                                </w:p>
                              </w:tc>
                              <w:tc>
                                <w:tcPr>
                                  <w:tcW w:w="1985" w:type="dxa"/>
                                  <w:tcBorders>
                                    <w:top w:val="single" w:sz="4" w:space="0" w:color="auto"/>
                                    <w:left w:val="single" w:sz="4" w:space="0" w:color="auto"/>
                                    <w:bottom w:val="single" w:sz="4" w:space="0" w:color="auto"/>
                                    <w:right w:val="single" w:sz="4" w:space="0" w:color="auto"/>
                                  </w:tcBorders>
                                </w:tcPr>
                                <w:p w:rsidR="00D868B9" w:rsidRDefault="004C56B5">
                                  <w:pPr>
                                    <w:rPr>
                                      <w:sz w:val="18"/>
                                      <w:szCs w:val="18"/>
                                    </w:rPr>
                                  </w:pPr>
                                  <w:r>
                                    <w:rPr>
                                      <w:sz w:val="18"/>
                                      <w:szCs w:val="18"/>
                                    </w:rPr>
                                    <w:t>Achieved</w:t>
                                  </w:r>
                                </w:p>
                              </w:tc>
                            </w:tr>
                            <w:tr w:rsidR="004C56B5" w:rsidTr="004C56B5">
                              <w:tc>
                                <w:tcPr>
                                  <w:tcW w:w="7054" w:type="dxa"/>
                                  <w:tcBorders>
                                    <w:top w:val="single" w:sz="4" w:space="0" w:color="auto"/>
                                    <w:left w:val="single" w:sz="4" w:space="0" w:color="auto"/>
                                    <w:bottom w:val="single" w:sz="4" w:space="0" w:color="auto"/>
                                    <w:right w:val="single" w:sz="4" w:space="0" w:color="auto"/>
                                  </w:tcBorders>
                                </w:tcPr>
                                <w:p w:rsidR="00D868B9" w:rsidRDefault="00D868B9">
                                  <w:pPr>
                                    <w:rPr>
                                      <w:sz w:val="18"/>
                                      <w:szCs w:val="18"/>
                                    </w:rPr>
                                  </w:pPr>
                                  <w:r>
                                    <w:rPr>
                                      <w:sz w:val="18"/>
                                      <w:szCs w:val="18"/>
                                    </w:rPr>
                                    <w:t>The percentage</w:t>
                                  </w:r>
                                  <w:r w:rsidR="00FB5941">
                                    <w:rPr>
                                      <w:sz w:val="18"/>
                                      <w:szCs w:val="18"/>
                                    </w:rPr>
                                    <w:t xml:space="preserve"> of HMOs licensed </w:t>
                                  </w:r>
                                </w:p>
                              </w:tc>
                              <w:tc>
                                <w:tcPr>
                                  <w:tcW w:w="1559" w:type="dxa"/>
                                  <w:tcBorders>
                                    <w:top w:val="single" w:sz="4" w:space="0" w:color="auto"/>
                                    <w:left w:val="single" w:sz="4" w:space="0" w:color="auto"/>
                                    <w:bottom w:val="single" w:sz="4" w:space="0" w:color="auto"/>
                                    <w:right w:val="single" w:sz="4" w:space="0" w:color="auto"/>
                                  </w:tcBorders>
                                </w:tcPr>
                                <w:p w:rsidR="00D868B9" w:rsidRDefault="004C56B5">
                                  <w:pPr>
                                    <w:rPr>
                                      <w:sz w:val="18"/>
                                      <w:szCs w:val="18"/>
                                    </w:rPr>
                                  </w:pPr>
                                  <w:r>
                                    <w:rPr>
                                      <w:sz w:val="18"/>
                                      <w:szCs w:val="18"/>
                                    </w:rPr>
                                    <w:t>70</w:t>
                                  </w:r>
                                </w:p>
                              </w:tc>
                              <w:tc>
                                <w:tcPr>
                                  <w:tcW w:w="1985" w:type="dxa"/>
                                  <w:tcBorders>
                                    <w:top w:val="single" w:sz="4" w:space="0" w:color="auto"/>
                                    <w:left w:val="single" w:sz="4" w:space="0" w:color="auto"/>
                                    <w:bottom w:val="single" w:sz="4" w:space="0" w:color="auto"/>
                                    <w:right w:val="single" w:sz="4" w:space="0" w:color="auto"/>
                                  </w:tcBorders>
                                </w:tcPr>
                                <w:p w:rsidR="00D868B9" w:rsidRDefault="004C56B5">
                                  <w:pPr>
                                    <w:rPr>
                                      <w:sz w:val="18"/>
                                      <w:szCs w:val="18"/>
                                    </w:rPr>
                                  </w:pPr>
                                  <w:r>
                                    <w:rPr>
                                      <w:sz w:val="18"/>
                                      <w:szCs w:val="18"/>
                                    </w:rPr>
                                    <w:t>Exceeded</w:t>
                                  </w:r>
                                </w:p>
                              </w:tc>
                            </w:tr>
                            <w:tr w:rsidR="004C56B5" w:rsidTr="004C56B5">
                              <w:tc>
                                <w:tcPr>
                                  <w:tcW w:w="7054" w:type="dxa"/>
                                  <w:tcBorders>
                                    <w:top w:val="single" w:sz="4" w:space="0" w:color="auto"/>
                                    <w:left w:val="single" w:sz="4" w:space="0" w:color="auto"/>
                                    <w:bottom w:val="single" w:sz="4" w:space="0" w:color="auto"/>
                                    <w:right w:val="single" w:sz="4" w:space="0" w:color="auto"/>
                                  </w:tcBorders>
                                </w:tcPr>
                                <w:p w:rsidR="00D868B9" w:rsidRDefault="008947FC" w:rsidP="00FB5941">
                                  <w:pPr>
                                    <w:rPr>
                                      <w:sz w:val="18"/>
                                      <w:szCs w:val="18"/>
                                    </w:rPr>
                                  </w:pPr>
                                  <w:r>
                                    <w:rPr>
                                      <w:sz w:val="18"/>
                                      <w:szCs w:val="18"/>
                                    </w:rPr>
                                    <w:t xml:space="preserve">Limit </w:t>
                                  </w:r>
                                  <w:r w:rsidR="00FB5941">
                                    <w:rPr>
                                      <w:sz w:val="18"/>
                                      <w:szCs w:val="18"/>
                                    </w:rPr>
                                    <w:t>the</w:t>
                                  </w:r>
                                  <w:r>
                                    <w:rPr>
                                      <w:sz w:val="18"/>
                                      <w:szCs w:val="18"/>
                                    </w:rPr>
                                    <w:t xml:space="preserve"> use o</w:t>
                                  </w:r>
                                  <w:r w:rsidR="004C56B5">
                                    <w:rPr>
                                      <w:sz w:val="18"/>
                                      <w:szCs w:val="18"/>
                                    </w:rPr>
                                    <w:t xml:space="preserve">f temporary accommodation </w:t>
                                  </w:r>
                                  <w:r w:rsidR="00FB5941">
                                    <w:rPr>
                                      <w:sz w:val="18"/>
                                      <w:szCs w:val="18"/>
                                    </w:rPr>
                                    <w:t>to</w:t>
                                  </w:r>
                                  <w:r w:rsidR="004C56B5">
                                    <w:rPr>
                                      <w:sz w:val="18"/>
                                      <w:szCs w:val="18"/>
                                    </w:rPr>
                                    <w:t xml:space="preserve"> 2015 levels</w:t>
                                  </w:r>
                                </w:p>
                              </w:tc>
                              <w:tc>
                                <w:tcPr>
                                  <w:tcW w:w="1559" w:type="dxa"/>
                                  <w:tcBorders>
                                    <w:top w:val="single" w:sz="4" w:space="0" w:color="auto"/>
                                    <w:left w:val="single" w:sz="4" w:space="0" w:color="auto"/>
                                    <w:bottom w:val="single" w:sz="4" w:space="0" w:color="auto"/>
                                    <w:right w:val="single" w:sz="4" w:space="0" w:color="auto"/>
                                  </w:tcBorders>
                                </w:tcPr>
                                <w:p w:rsidR="00D868B9" w:rsidRDefault="004C56B5">
                                  <w:pPr>
                                    <w:rPr>
                                      <w:sz w:val="18"/>
                                      <w:szCs w:val="18"/>
                                    </w:rPr>
                                  </w:pPr>
                                  <w:r>
                                    <w:rPr>
                                      <w:sz w:val="18"/>
                                      <w:szCs w:val="18"/>
                                    </w:rPr>
                                    <w:t>120</w:t>
                                  </w:r>
                                </w:p>
                              </w:tc>
                              <w:tc>
                                <w:tcPr>
                                  <w:tcW w:w="1985" w:type="dxa"/>
                                  <w:tcBorders>
                                    <w:top w:val="single" w:sz="4" w:space="0" w:color="auto"/>
                                    <w:left w:val="single" w:sz="4" w:space="0" w:color="auto"/>
                                    <w:bottom w:val="single" w:sz="4" w:space="0" w:color="auto"/>
                                    <w:right w:val="single" w:sz="4" w:space="0" w:color="auto"/>
                                  </w:tcBorders>
                                </w:tcPr>
                                <w:p w:rsidR="00D868B9" w:rsidRDefault="004C56B5">
                                  <w:pPr>
                                    <w:rPr>
                                      <w:sz w:val="18"/>
                                      <w:szCs w:val="18"/>
                                    </w:rPr>
                                  </w:pPr>
                                  <w:r>
                                    <w:rPr>
                                      <w:sz w:val="18"/>
                                      <w:szCs w:val="18"/>
                                    </w:rPr>
                                    <w:t>Achieved</w:t>
                                  </w:r>
                                </w:p>
                              </w:tc>
                            </w:tr>
                          </w:tbl>
                          <w:p w:rsidR="00627C87" w:rsidRDefault="00627C8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pt;margin-top:21.15pt;width:556.2pt;height:8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">
                <v:textbox>
                  <w:txbxContent>
                    <w:p w:rsidR="00627C87" w:rsidRPr="003B7E4F" w:rsidRDefault="00627C87" w:rsidP="00627C87">
                      <w:pPr>
                        <w:rPr>
                          <w:sz w:val="20"/>
                          <w:szCs w:val="20"/>
                        </w:rPr>
                      </w:pPr>
                      <w:r w:rsidRPr="003B7E4F">
                        <w:rPr>
                          <w:sz w:val="20"/>
                          <w:szCs w:val="20"/>
                        </w:rPr>
                        <w:tab/>
                      </w:r>
                      <w:r w:rsidRPr="003B7E4F">
                        <w:rPr>
                          <w:sz w:val="20"/>
                          <w:szCs w:val="20"/>
                        </w:rPr>
                        <w:tab/>
                      </w:r>
                      <w:r w:rsidRPr="003B7E4F">
                        <w:rPr>
                          <w:sz w:val="20"/>
                          <w:szCs w:val="20"/>
                        </w:rPr>
                        <w:tab/>
                      </w:r>
                    </w:p>
                    <w:tbl>
                      <w:tblPr>
                        <w:tblStyle w:val="TableGrid"/>
                        <w:tblW w:w="0" w:type="auto"/>
                        <w:tblLayout w:type="fixed"/>
                        <w:tblLook w:val="04A0" w:firstRow="1" w:lastRow="0" w:firstColumn="1" w:lastColumn="0" w:noHBand="0" w:noVBand="1"/>
                      </w:tblPr>
                      <w:tblGrid>
                        <w:gridCol w:w="7054"/>
                        <w:gridCol w:w="1559"/>
                        <w:gridCol w:w="1985"/>
                      </w:tblGrid>
                      <w:tr w:rsidR="004C56B5" w:rsidTr="004C56B5">
                        <w:tc>
                          <w:tcPr>
                            <w:tcW w:w="7054" w:type="dxa"/>
                            <w:tcBorders>
                              <w:top w:val="single" w:sz="4" w:space="0" w:color="auto"/>
                              <w:left w:val="single" w:sz="4" w:space="0" w:color="auto"/>
                              <w:bottom w:val="single" w:sz="4" w:space="0" w:color="auto"/>
                              <w:right w:val="single" w:sz="4" w:space="0" w:color="auto"/>
                            </w:tcBorders>
                          </w:tcPr>
                          <w:p w:rsidR="00D868B9" w:rsidRDefault="00D868B9">
                            <w:pPr>
                              <w:rPr>
                                <w:sz w:val="18"/>
                                <w:szCs w:val="18"/>
                              </w:rPr>
                            </w:pPr>
                            <w:r w:rsidRPr="003B7E4F">
                              <w:rPr>
                                <w:sz w:val="20"/>
                                <w:szCs w:val="20"/>
                              </w:rPr>
                              <w:t>Success Measures</w:t>
                            </w:r>
                          </w:p>
                        </w:tc>
                        <w:tc>
                          <w:tcPr>
                            <w:tcW w:w="1559" w:type="dxa"/>
                            <w:tcBorders>
                              <w:top w:val="single" w:sz="4" w:space="0" w:color="auto"/>
                              <w:left w:val="single" w:sz="4" w:space="0" w:color="auto"/>
                              <w:bottom w:val="single" w:sz="4" w:space="0" w:color="auto"/>
                              <w:right w:val="single" w:sz="4" w:space="0" w:color="auto"/>
                            </w:tcBorders>
                            <w:hideMark/>
                          </w:tcPr>
                          <w:p w:rsidR="00D868B9" w:rsidRDefault="00D868B9">
                            <w:pPr>
                              <w:rPr>
                                <w:sz w:val="18"/>
                                <w:szCs w:val="18"/>
                              </w:rPr>
                            </w:pPr>
                            <w:r>
                              <w:rPr>
                                <w:sz w:val="18"/>
                                <w:szCs w:val="18"/>
                              </w:rPr>
                              <w:t>2016/2017 Targets</w:t>
                            </w:r>
                          </w:p>
                        </w:tc>
                        <w:tc>
                          <w:tcPr>
                            <w:tcW w:w="1985" w:type="dxa"/>
                            <w:tcBorders>
                              <w:top w:val="single" w:sz="4" w:space="0" w:color="auto"/>
                              <w:left w:val="single" w:sz="4" w:space="0" w:color="auto"/>
                              <w:bottom w:val="single" w:sz="4" w:space="0" w:color="auto"/>
                              <w:right w:val="single" w:sz="4" w:space="0" w:color="auto"/>
                            </w:tcBorders>
                            <w:hideMark/>
                          </w:tcPr>
                          <w:p w:rsidR="00D868B9" w:rsidRDefault="00D868B9" w:rsidP="004C56B5">
                            <w:pPr>
                              <w:rPr>
                                <w:sz w:val="18"/>
                                <w:szCs w:val="18"/>
                              </w:rPr>
                            </w:pPr>
                            <w:r>
                              <w:rPr>
                                <w:sz w:val="18"/>
                                <w:szCs w:val="18"/>
                              </w:rPr>
                              <w:t xml:space="preserve">2016/2017 </w:t>
                            </w:r>
                            <w:r w:rsidR="004C56B5">
                              <w:rPr>
                                <w:sz w:val="18"/>
                                <w:szCs w:val="18"/>
                              </w:rPr>
                              <w:t>Projected outcomes</w:t>
                            </w:r>
                          </w:p>
                        </w:tc>
                      </w:tr>
                      <w:tr w:rsidR="004C56B5" w:rsidTr="004C56B5">
                        <w:tc>
                          <w:tcPr>
                            <w:tcW w:w="7054" w:type="dxa"/>
                            <w:tcBorders>
                              <w:top w:val="single" w:sz="4" w:space="0" w:color="auto"/>
                              <w:left w:val="single" w:sz="4" w:space="0" w:color="auto"/>
                              <w:bottom w:val="single" w:sz="4" w:space="0" w:color="auto"/>
                              <w:right w:val="single" w:sz="4" w:space="0" w:color="auto"/>
                            </w:tcBorders>
                          </w:tcPr>
                          <w:p w:rsidR="00D868B9" w:rsidRDefault="00D868B9">
                            <w:pPr>
                              <w:rPr>
                                <w:sz w:val="18"/>
                                <w:szCs w:val="18"/>
                              </w:rPr>
                            </w:pPr>
                            <w:r>
                              <w:rPr>
                                <w:sz w:val="18"/>
                                <w:szCs w:val="18"/>
                              </w:rPr>
                              <w:t>Number of new homes</w:t>
                            </w:r>
                            <w:r w:rsidR="00FB5941">
                              <w:rPr>
                                <w:sz w:val="18"/>
                                <w:szCs w:val="18"/>
                              </w:rPr>
                              <w:t xml:space="preserve"> granted permission </w:t>
                            </w:r>
                          </w:p>
                        </w:tc>
                        <w:tc>
                          <w:tcPr>
                            <w:tcW w:w="1559" w:type="dxa"/>
                            <w:tcBorders>
                              <w:top w:val="single" w:sz="4" w:space="0" w:color="auto"/>
                              <w:left w:val="single" w:sz="4" w:space="0" w:color="auto"/>
                              <w:bottom w:val="single" w:sz="4" w:space="0" w:color="auto"/>
                              <w:right w:val="single" w:sz="4" w:space="0" w:color="auto"/>
                            </w:tcBorders>
                          </w:tcPr>
                          <w:p w:rsidR="00D868B9" w:rsidRDefault="004C56B5">
                            <w:pPr>
                              <w:rPr>
                                <w:sz w:val="18"/>
                                <w:szCs w:val="18"/>
                              </w:rPr>
                            </w:pPr>
                            <w:r>
                              <w:rPr>
                                <w:sz w:val="18"/>
                                <w:szCs w:val="18"/>
                              </w:rPr>
                              <w:t>400</w:t>
                            </w:r>
                          </w:p>
                        </w:tc>
                        <w:tc>
                          <w:tcPr>
                            <w:tcW w:w="1985" w:type="dxa"/>
                            <w:tcBorders>
                              <w:top w:val="single" w:sz="4" w:space="0" w:color="auto"/>
                              <w:left w:val="single" w:sz="4" w:space="0" w:color="auto"/>
                              <w:bottom w:val="single" w:sz="4" w:space="0" w:color="auto"/>
                              <w:right w:val="single" w:sz="4" w:space="0" w:color="auto"/>
                            </w:tcBorders>
                          </w:tcPr>
                          <w:p w:rsidR="00D868B9" w:rsidRDefault="004C56B5">
                            <w:pPr>
                              <w:rPr>
                                <w:sz w:val="18"/>
                                <w:szCs w:val="18"/>
                              </w:rPr>
                            </w:pPr>
                            <w:r>
                              <w:rPr>
                                <w:sz w:val="18"/>
                                <w:szCs w:val="18"/>
                              </w:rPr>
                              <w:t>Achieved</w:t>
                            </w:r>
                          </w:p>
                        </w:tc>
                      </w:tr>
                      <w:tr w:rsidR="004C56B5" w:rsidTr="004C56B5">
                        <w:tc>
                          <w:tcPr>
                            <w:tcW w:w="7054" w:type="dxa"/>
                            <w:tcBorders>
                              <w:top w:val="single" w:sz="4" w:space="0" w:color="auto"/>
                              <w:left w:val="single" w:sz="4" w:space="0" w:color="auto"/>
                              <w:bottom w:val="single" w:sz="4" w:space="0" w:color="auto"/>
                              <w:right w:val="single" w:sz="4" w:space="0" w:color="auto"/>
                            </w:tcBorders>
                          </w:tcPr>
                          <w:p w:rsidR="00D868B9" w:rsidRDefault="00D868B9">
                            <w:pPr>
                              <w:rPr>
                                <w:sz w:val="18"/>
                                <w:szCs w:val="18"/>
                              </w:rPr>
                            </w:pPr>
                            <w:r>
                              <w:rPr>
                                <w:sz w:val="18"/>
                                <w:szCs w:val="18"/>
                              </w:rPr>
                              <w:t>The percentage</w:t>
                            </w:r>
                            <w:r w:rsidR="00FB5941">
                              <w:rPr>
                                <w:sz w:val="18"/>
                                <w:szCs w:val="18"/>
                              </w:rPr>
                              <w:t xml:space="preserve"> of HMOs licensed </w:t>
                            </w:r>
                          </w:p>
                        </w:tc>
                        <w:tc>
                          <w:tcPr>
                            <w:tcW w:w="1559" w:type="dxa"/>
                            <w:tcBorders>
                              <w:top w:val="single" w:sz="4" w:space="0" w:color="auto"/>
                              <w:left w:val="single" w:sz="4" w:space="0" w:color="auto"/>
                              <w:bottom w:val="single" w:sz="4" w:space="0" w:color="auto"/>
                              <w:right w:val="single" w:sz="4" w:space="0" w:color="auto"/>
                            </w:tcBorders>
                          </w:tcPr>
                          <w:p w:rsidR="00D868B9" w:rsidRDefault="004C56B5">
                            <w:pPr>
                              <w:rPr>
                                <w:sz w:val="18"/>
                                <w:szCs w:val="18"/>
                              </w:rPr>
                            </w:pPr>
                            <w:r>
                              <w:rPr>
                                <w:sz w:val="18"/>
                                <w:szCs w:val="18"/>
                              </w:rPr>
                              <w:t>70</w:t>
                            </w:r>
                          </w:p>
                        </w:tc>
                        <w:tc>
                          <w:tcPr>
                            <w:tcW w:w="1985" w:type="dxa"/>
                            <w:tcBorders>
                              <w:top w:val="single" w:sz="4" w:space="0" w:color="auto"/>
                              <w:left w:val="single" w:sz="4" w:space="0" w:color="auto"/>
                              <w:bottom w:val="single" w:sz="4" w:space="0" w:color="auto"/>
                              <w:right w:val="single" w:sz="4" w:space="0" w:color="auto"/>
                            </w:tcBorders>
                          </w:tcPr>
                          <w:p w:rsidR="00D868B9" w:rsidRDefault="004C56B5">
                            <w:pPr>
                              <w:rPr>
                                <w:sz w:val="18"/>
                                <w:szCs w:val="18"/>
                              </w:rPr>
                            </w:pPr>
                            <w:r>
                              <w:rPr>
                                <w:sz w:val="18"/>
                                <w:szCs w:val="18"/>
                              </w:rPr>
                              <w:t>Exceeded</w:t>
                            </w:r>
                          </w:p>
                        </w:tc>
                      </w:tr>
                      <w:tr w:rsidR="004C56B5" w:rsidTr="004C56B5">
                        <w:tc>
                          <w:tcPr>
                            <w:tcW w:w="7054" w:type="dxa"/>
                            <w:tcBorders>
                              <w:top w:val="single" w:sz="4" w:space="0" w:color="auto"/>
                              <w:left w:val="single" w:sz="4" w:space="0" w:color="auto"/>
                              <w:bottom w:val="single" w:sz="4" w:space="0" w:color="auto"/>
                              <w:right w:val="single" w:sz="4" w:space="0" w:color="auto"/>
                            </w:tcBorders>
                          </w:tcPr>
                          <w:p w:rsidR="00D868B9" w:rsidRDefault="008947FC" w:rsidP="00FB5941">
                            <w:pPr>
                              <w:rPr>
                                <w:sz w:val="18"/>
                                <w:szCs w:val="18"/>
                              </w:rPr>
                            </w:pPr>
                            <w:r>
                              <w:rPr>
                                <w:sz w:val="18"/>
                                <w:szCs w:val="18"/>
                              </w:rPr>
                              <w:t xml:space="preserve">Limit </w:t>
                            </w:r>
                            <w:r w:rsidR="00FB5941">
                              <w:rPr>
                                <w:sz w:val="18"/>
                                <w:szCs w:val="18"/>
                              </w:rPr>
                              <w:t>the</w:t>
                            </w:r>
                            <w:r>
                              <w:rPr>
                                <w:sz w:val="18"/>
                                <w:szCs w:val="18"/>
                              </w:rPr>
                              <w:t xml:space="preserve"> use o</w:t>
                            </w:r>
                            <w:r w:rsidR="004C56B5">
                              <w:rPr>
                                <w:sz w:val="18"/>
                                <w:szCs w:val="18"/>
                              </w:rPr>
                              <w:t xml:space="preserve">f temporary accommodation </w:t>
                            </w:r>
                            <w:r w:rsidR="00FB5941">
                              <w:rPr>
                                <w:sz w:val="18"/>
                                <w:szCs w:val="18"/>
                              </w:rPr>
                              <w:t>to</w:t>
                            </w:r>
                            <w:r w:rsidR="004C56B5">
                              <w:rPr>
                                <w:sz w:val="18"/>
                                <w:szCs w:val="18"/>
                              </w:rPr>
                              <w:t xml:space="preserve"> 2015 levels</w:t>
                            </w:r>
                          </w:p>
                        </w:tc>
                        <w:tc>
                          <w:tcPr>
                            <w:tcW w:w="1559" w:type="dxa"/>
                            <w:tcBorders>
                              <w:top w:val="single" w:sz="4" w:space="0" w:color="auto"/>
                              <w:left w:val="single" w:sz="4" w:space="0" w:color="auto"/>
                              <w:bottom w:val="single" w:sz="4" w:space="0" w:color="auto"/>
                              <w:right w:val="single" w:sz="4" w:space="0" w:color="auto"/>
                            </w:tcBorders>
                          </w:tcPr>
                          <w:p w:rsidR="00D868B9" w:rsidRDefault="004C56B5">
                            <w:pPr>
                              <w:rPr>
                                <w:sz w:val="18"/>
                                <w:szCs w:val="18"/>
                              </w:rPr>
                            </w:pPr>
                            <w:r>
                              <w:rPr>
                                <w:sz w:val="18"/>
                                <w:szCs w:val="18"/>
                              </w:rPr>
                              <w:t>120</w:t>
                            </w:r>
                          </w:p>
                        </w:tc>
                        <w:tc>
                          <w:tcPr>
                            <w:tcW w:w="1985" w:type="dxa"/>
                            <w:tcBorders>
                              <w:top w:val="single" w:sz="4" w:space="0" w:color="auto"/>
                              <w:left w:val="single" w:sz="4" w:space="0" w:color="auto"/>
                              <w:bottom w:val="single" w:sz="4" w:space="0" w:color="auto"/>
                              <w:right w:val="single" w:sz="4" w:space="0" w:color="auto"/>
                            </w:tcBorders>
                          </w:tcPr>
                          <w:p w:rsidR="00D868B9" w:rsidRDefault="004C56B5">
                            <w:pPr>
                              <w:rPr>
                                <w:sz w:val="18"/>
                                <w:szCs w:val="18"/>
                              </w:rPr>
                            </w:pPr>
                            <w:r>
                              <w:rPr>
                                <w:sz w:val="18"/>
                                <w:szCs w:val="18"/>
                              </w:rPr>
                              <w:t>Achieved</w:t>
                            </w:r>
                          </w:p>
                        </w:tc>
                      </w:tr>
                    </w:tbl>
                    <w:p w:rsidR="00627C87" w:rsidRDefault="00627C87"/>
                  </w:txbxContent>
                </v:textbox>
                <w10:wrap type="topAndBottom"/>
              </v:shape>
            </w:pict>
          </mc:Fallback>
        </mc:AlternateContent>
      </w:r>
    </w:p>
    <w:p w:rsidR="007710EF" w:rsidRPr="00D01213" w:rsidRDefault="007710EF" w:rsidP="007710EF">
      <w:pPr>
        <w:rPr>
          <w:sz w:val="20"/>
          <w:szCs w:val="20"/>
        </w:rPr>
      </w:pPr>
      <w:r w:rsidRPr="00D01213">
        <w:rPr>
          <w:b/>
          <w:sz w:val="20"/>
          <w:szCs w:val="20"/>
        </w:rPr>
        <w:lastRenderedPageBreak/>
        <w:t>Tackle homelessness and rough sleeping</w:t>
      </w:r>
      <w:r w:rsidRPr="00D01213">
        <w:rPr>
          <w:sz w:val="20"/>
          <w:szCs w:val="20"/>
        </w:rPr>
        <w:t xml:space="preserve"> by securing appropriate accommodation and support for those affected.</w:t>
      </w:r>
    </w:p>
    <w:p w:rsidR="007710EF" w:rsidRDefault="007710EF" w:rsidP="007710EF">
      <w:pPr>
        <w:rPr>
          <w:b/>
          <w:sz w:val="20"/>
          <w:szCs w:val="20"/>
        </w:rPr>
      </w:pPr>
    </w:p>
    <w:p w:rsidR="002673D9" w:rsidRPr="00233DF4" w:rsidRDefault="002673D9" w:rsidP="002673D9">
      <w:pPr>
        <w:rPr>
          <w:b/>
          <w:sz w:val="20"/>
          <w:szCs w:val="20"/>
        </w:rPr>
      </w:pPr>
      <w:r w:rsidRPr="00233DF4">
        <w:rPr>
          <w:b/>
          <w:sz w:val="20"/>
          <w:szCs w:val="20"/>
        </w:rPr>
        <w:t>Key Achievements for 2016</w:t>
      </w:r>
    </w:p>
    <w:p w:rsidR="00BB5E5E" w:rsidRPr="00233DF4" w:rsidRDefault="00BB5E5E" w:rsidP="009733C8">
      <w:pPr>
        <w:rPr>
          <w:b/>
          <w:sz w:val="20"/>
          <w:szCs w:val="20"/>
        </w:rPr>
      </w:pPr>
    </w:p>
    <w:p w:rsidR="003F50B3" w:rsidRDefault="003F50B3" w:rsidP="003F50B3">
      <w:pPr>
        <w:rPr>
          <w:sz w:val="20"/>
          <w:szCs w:val="20"/>
        </w:rPr>
      </w:pPr>
      <w:r w:rsidRPr="00233DF4">
        <w:rPr>
          <w:sz w:val="20"/>
          <w:szCs w:val="20"/>
        </w:rPr>
        <w:t>Established a Housing Company</w:t>
      </w:r>
      <w:r w:rsidR="00324EEE">
        <w:rPr>
          <w:sz w:val="20"/>
          <w:szCs w:val="20"/>
        </w:rPr>
        <w:t>,</w:t>
      </w:r>
      <w:r w:rsidRPr="00233DF4">
        <w:rPr>
          <w:sz w:val="20"/>
          <w:szCs w:val="20"/>
        </w:rPr>
        <w:t xml:space="preserve"> to deliver new affordable homes with a range of tenures to help address the city’s acute housing need. </w:t>
      </w:r>
    </w:p>
    <w:p w:rsidR="003F50B3" w:rsidRPr="00233DF4" w:rsidRDefault="003F50B3" w:rsidP="003F50B3">
      <w:pPr>
        <w:rPr>
          <w:sz w:val="20"/>
          <w:szCs w:val="20"/>
        </w:rPr>
      </w:pPr>
    </w:p>
    <w:p w:rsidR="00307BDE" w:rsidRDefault="009B335F" w:rsidP="00805A7C">
      <w:pPr>
        <w:rPr>
          <w:sz w:val="20"/>
          <w:szCs w:val="20"/>
        </w:rPr>
      </w:pPr>
      <w:r>
        <w:rPr>
          <w:sz w:val="20"/>
          <w:szCs w:val="20"/>
        </w:rPr>
        <w:t>Invested</w:t>
      </w:r>
      <w:r w:rsidR="004113F8">
        <w:rPr>
          <w:sz w:val="20"/>
          <w:szCs w:val="20"/>
        </w:rPr>
        <w:t xml:space="preserve"> £20</w:t>
      </w:r>
      <w:r w:rsidR="00E9271C">
        <w:rPr>
          <w:sz w:val="20"/>
          <w:szCs w:val="20"/>
        </w:rPr>
        <w:t>m in</w:t>
      </w:r>
      <w:r w:rsidR="00805A7C" w:rsidRPr="00233DF4">
        <w:rPr>
          <w:sz w:val="20"/>
          <w:szCs w:val="20"/>
        </w:rPr>
        <w:t xml:space="preserve"> </w:t>
      </w:r>
      <w:r w:rsidR="00D95D94">
        <w:rPr>
          <w:sz w:val="20"/>
          <w:szCs w:val="20"/>
        </w:rPr>
        <w:t>refurbishment of</w:t>
      </w:r>
      <w:r w:rsidR="00801243" w:rsidRPr="00233DF4">
        <w:rPr>
          <w:sz w:val="20"/>
          <w:szCs w:val="20"/>
        </w:rPr>
        <w:t xml:space="preserve"> the c</w:t>
      </w:r>
      <w:r w:rsidR="008C5CC1" w:rsidRPr="00233DF4">
        <w:rPr>
          <w:sz w:val="20"/>
          <w:szCs w:val="20"/>
        </w:rPr>
        <w:t>ity’s t</w:t>
      </w:r>
      <w:r w:rsidR="00805A7C" w:rsidRPr="00233DF4">
        <w:rPr>
          <w:sz w:val="20"/>
          <w:szCs w:val="20"/>
        </w:rPr>
        <w:t xml:space="preserve">ower </w:t>
      </w:r>
      <w:r w:rsidR="008C5CC1" w:rsidRPr="00233DF4">
        <w:rPr>
          <w:sz w:val="20"/>
          <w:szCs w:val="20"/>
        </w:rPr>
        <w:t>blocks</w:t>
      </w:r>
      <w:r w:rsidR="00245A3D">
        <w:rPr>
          <w:sz w:val="20"/>
          <w:szCs w:val="20"/>
        </w:rPr>
        <w:t xml:space="preserve"> to</w:t>
      </w:r>
      <w:r w:rsidR="008C5CC1" w:rsidRPr="00233DF4">
        <w:rPr>
          <w:sz w:val="20"/>
          <w:szCs w:val="20"/>
        </w:rPr>
        <w:t xml:space="preserve"> </w:t>
      </w:r>
      <w:r w:rsidR="00CE1333">
        <w:rPr>
          <w:sz w:val="20"/>
          <w:szCs w:val="20"/>
        </w:rPr>
        <w:t>improve</w:t>
      </w:r>
      <w:r w:rsidR="00805A7C" w:rsidRPr="00233DF4">
        <w:rPr>
          <w:sz w:val="20"/>
          <w:szCs w:val="20"/>
        </w:rPr>
        <w:t xml:space="preserve"> </w:t>
      </w:r>
      <w:r w:rsidR="00E9271C">
        <w:rPr>
          <w:sz w:val="20"/>
          <w:szCs w:val="20"/>
        </w:rPr>
        <w:t>their appearance and structure</w:t>
      </w:r>
      <w:r w:rsidR="006F28EA" w:rsidRPr="00233DF4">
        <w:rPr>
          <w:sz w:val="20"/>
          <w:szCs w:val="20"/>
        </w:rPr>
        <w:t>,</w:t>
      </w:r>
      <w:r w:rsidR="00805A7C" w:rsidRPr="00233DF4">
        <w:rPr>
          <w:sz w:val="20"/>
          <w:szCs w:val="20"/>
        </w:rPr>
        <w:t xml:space="preserve"> </w:t>
      </w:r>
      <w:r w:rsidR="00123E57">
        <w:rPr>
          <w:sz w:val="20"/>
          <w:szCs w:val="20"/>
        </w:rPr>
        <w:t xml:space="preserve">upgrade </w:t>
      </w:r>
      <w:r w:rsidR="00021F9B" w:rsidRPr="00233DF4">
        <w:rPr>
          <w:sz w:val="20"/>
          <w:szCs w:val="20"/>
        </w:rPr>
        <w:t>insulation, windows</w:t>
      </w:r>
      <w:r w:rsidR="006F28EA" w:rsidRPr="00233DF4">
        <w:rPr>
          <w:sz w:val="20"/>
          <w:szCs w:val="20"/>
        </w:rPr>
        <w:t>, heating</w:t>
      </w:r>
      <w:r w:rsidR="00805A7C" w:rsidRPr="00233DF4">
        <w:rPr>
          <w:sz w:val="20"/>
          <w:szCs w:val="20"/>
        </w:rPr>
        <w:t xml:space="preserve">, </w:t>
      </w:r>
      <w:r w:rsidR="00021F9B" w:rsidRPr="00233DF4">
        <w:rPr>
          <w:sz w:val="20"/>
          <w:szCs w:val="20"/>
        </w:rPr>
        <w:t xml:space="preserve">and </w:t>
      </w:r>
      <w:r w:rsidR="00805A7C" w:rsidRPr="00233DF4">
        <w:rPr>
          <w:sz w:val="20"/>
          <w:szCs w:val="20"/>
        </w:rPr>
        <w:t>electrics and</w:t>
      </w:r>
      <w:r w:rsidR="00021F9B" w:rsidRPr="00233DF4">
        <w:rPr>
          <w:sz w:val="20"/>
          <w:szCs w:val="20"/>
        </w:rPr>
        <w:t xml:space="preserve"> refurbish</w:t>
      </w:r>
      <w:r w:rsidR="00805A7C" w:rsidRPr="00233DF4">
        <w:rPr>
          <w:sz w:val="20"/>
          <w:szCs w:val="20"/>
        </w:rPr>
        <w:t xml:space="preserve"> lift</w:t>
      </w:r>
      <w:r w:rsidR="00021F9B" w:rsidRPr="00233DF4">
        <w:rPr>
          <w:sz w:val="20"/>
          <w:szCs w:val="20"/>
        </w:rPr>
        <w:t>s.</w:t>
      </w:r>
      <w:r>
        <w:rPr>
          <w:sz w:val="20"/>
          <w:szCs w:val="20"/>
        </w:rPr>
        <w:t xml:space="preserve"> Work </w:t>
      </w:r>
      <w:r w:rsidR="00E9271C">
        <w:rPr>
          <w:sz w:val="20"/>
          <w:szCs w:val="20"/>
        </w:rPr>
        <w:t>to</w:t>
      </w:r>
      <w:r w:rsidR="00E901B0">
        <w:rPr>
          <w:sz w:val="20"/>
          <w:szCs w:val="20"/>
        </w:rPr>
        <w:t xml:space="preserve"> </w:t>
      </w:r>
      <w:r>
        <w:rPr>
          <w:sz w:val="20"/>
          <w:szCs w:val="20"/>
        </w:rPr>
        <w:t xml:space="preserve">be complete </w:t>
      </w:r>
      <w:r w:rsidRPr="00E901B0">
        <w:rPr>
          <w:sz w:val="20"/>
          <w:szCs w:val="20"/>
        </w:rPr>
        <w:t xml:space="preserve">by </w:t>
      </w:r>
      <w:r w:rsidR="00E901B0">
        <w:rPr>
          <w:sz w:val="20"/>
          <w:szCs w:val="20"/>
        </w:rPr>
        <w:t>December 2017.</w:t>
      </w:r>
    </w:p>
    <w:p w:rsidR="00805A7C" w:rsidRPr="00233DF4" w:rsidRDefault="00805A7C" w:rsidP="00805A7C">
      <w:pPr>
        <w:rPr>
          <w:sz w:val="20"/>
          <w:szCs w:val="20"/>
        </w:rPr>
      </w:pPr>
    </w:p>
    <w:p w:rsidR="00805A7C" w:rsidRPr="00233DF4" w:rsidRDefault="00870AC2" w:rsidP="00805A7C">
      <w:pPr>
        <w:rPr>
          <w:sz w:val="20"/>
          <w:szCs w:val="20"/>
        </w:rPr>
      </w:pPr>
      <w:r>
        <w:rPr>
          <w:sz w:val="20"/>
          <w:szCs w:val="20"/>
        </w:rPr>
        <w:t>Construction of</w:t>
      </w:r>
      <w:r w:rsidR="001D6A38" w:rsidRPr="00233DF4">
        <w:rPr>
          <w:sz w:val="20"/>
          <w:szCs w:val="20"/>
        </w:rPr>
        <w:t xml:space="preserve"> 900</w:t>
      </w:r>
      <w:r w:rsidR="00805A7C" w:rsidRPr="00233DF4">
        <w:rPr>
          <w:sz w:val="20"/>
          <w:szCs w:val="20"/>
        </w:rPr>
        <w:t xml:space="preserve"> new homes</w:t>
      </w:r>
      <w:r>
        <w:rPr>
          <w:sz w:val="20"/>
          <w:szCs w:val="20"/>
        </w:rPr>
        <w:t xml:space="preserve"> in Barton</w:t>
      </w:r>
      <w:r w:rsidR="006F28EA" w:rsidRPr="00233DF4">
        <w:rPr>
          <w:sz w:val="20"/>
          <w:szCs w:val="20"/>
        </w:rPr>
        <w:t xml:space="preserve"> </w:t>
      </w:r>
      <w:r w:rsidR="00DE19F8">
        <w:rPr>
          <w:sz w:val="20"/>
          <w:szCs w:val="20"/>
        </w:rPr>
        <w:t xml:space="preserve">is underway </w:t>
      </w:r>
      <w:r w:rsidR="00805A7C" w:rsidRPr="00233DF4">
        <w:rPr>
          <w:sz w:val="20"/>
          <w:szCs w:val="20"/>
        </w:rPr>
        <w:t xml:space="preserve">through our joint venture company with Grosvenor Developments Ltd. </w:t>
      </w:r>
    </w:p>
    <w:p w:rsidR="00805A7C" w:rsidRPr="00233DF4" w:rsidRDefault="00805A7C" w:rsidP="00805A7C">
      <w:pPr>
        <w:rPr>
          <w:sz w:val="20"/>
          <w:szCs w:val="20"/>
        </w:rPr>
      </w:pPr>
    </w:p>
    <w:p w:rsidR="00AB6F2A" w:rsidRPr="00233DF4" w:rsidRDefault="00C47E75" w:rsidP="00805A7C">
      <w:pPr>
        <w:rPr>
          <w:sz w:val="20"/>
          <w:szCs w:val="20"/>
        </w:rPr>
      </w:pPr>
      <w:r>
        <w:rPr>
          <w:sz w:val="20"/>
          <w:szCs w:val="20"/>
        </w:rPr>
        <w:t>Agreed plans for the</w:t>
      </w:r>
      <w:r w:rsidR="004D035F" w:rsidRPr="00233DF4">
        <w:rPr>
          <w:sz w:val="20"/>
          <w:szCs w:val="20"/>
        </w:rPr>
        <w:t xml:space="preserve"> </w:t>
      </w:r>
      <w:r w:rsidR="009169FD">
        <w:rPr>
          <w:sz w:val="20"/>
          <w:szCs w:val="20"/>
        </w:rPr>
        <w:t xml:space="preserve">construction of </w:t>
      </w:r>
      <w:r w:rsidR="004D035F" w:rsidRPr="00233DF4">
        <w:rPr>
          <w:sz w:val="20"/>
          <w:szCs w:val="20"/>
        </w:rPr>
        <w:t>new</w:t>
      </w:r>
      <w:r w:rsidR="00AB6F2A" w:rsidRPr="00233DF4">
        <w:rPr>
          <w:sz w:val="20"/>
          <w:szCs w:val="20"/>
        </w:rPr>
        <w:t xml:space="preserve"> homes in</w:t>
      </w:r>
      <w:r w:rsidR="00805A7C" w:rsidRPr="00233DF4">
        <w:rPr>
          <w:sz w:val="20"/>
          <w:szCs w:val="20"/>
        </w:rPr>
        <w:t xml:space="preserve"> C</w:t>
      </w:r>
      <w:r w:rsidR="004D035F" w:rsidRPr="00233DF4">
        <w:rPr>
          <w:sz w:val="20"/>
          <w:szCs w:val="20"/>
        </w:rPr>
        <w:t>owley</w:t>
      </w:r>
      <w:r w:rsidR="004C56B5">
        <w:rPr>
          <w:sz w:val="20"/>
          <w:szCs w:val="20"/>
        </w:rPr>
        <w:t xml:space="preserve"> and </w:t>
      </w:r>
      <w:r w:rsidR="004D035F" w:rsidRPr="00233DF4">
        <w:rPr>
          <w:sz w:val="20"/>
          <w:szCs w:val="20"/>
        </w:rPr>
        <w:t xml:space="preserve">Oxpens, </w:t>
      </w:r>
      <w:r w:rsidR="00AB6F2A" w:rsidRPr="00233DF4">
        <w:rPr>
          <w:sz w:val="20"/>
          <w:szCs w:val="20"/>
        </w:rPr>
        <w:t xml:space="preserve">and the </w:t>
      </w:r>
      <w:r w:rsidR="00805A7C" w:rsidRPr="00233DF4">
        <w:rPr>
          <w:sz w:val="20"/>
          <w:szCs w:val="20"/>
        </w:rPr>
        <w:t>redevelopment of Blackbird Leys District Centre, a</w:t>
      </w:r>
      <w:r w:rsidR="006446C4" w:rsidRPr="00233DF4">
        <w:rPr>
          <w:sz w:val="20"/>
          <w:szCs w:val="20"/>
        </w:rPr>
        <w:t xml:space="preserve">nd Knight’s Road.  </w:t>
      </w:r>
    </w:p>
    <w:p w:rsidR="00805A7C" w:rsidRPr="00233DF4" w:rsidRDefault="00805A7C" w:rsidP="00805A7C">
      <w:pPr>
        <w:rPr>
          <w:sz w:val="20"/>
          <w:szCs w:val="20"/>
        </w:rPr>
      </w:pPr>
    </w:p>
    <w:p w:rsidR="00805A7C" w:rsidRPr="00233DF4" w:rsidRDefault="00A63A74" w:rsidP="00805A7C">
      <w:pPr>
        <w:rPr>
          <w:sz w:val="20"/>
          <w:szCs w:val="20"/>
        </w:rPr>
      </w:pPr>
      <w:r w:rsidRPr="00307BDE">
        <w:rPr>
          <w:sz w:val="20"/>
          <w:szCs w:val="20"/>
        </w:rPr>
        <w:t>I</w:t>
      </w:r>
      <w:r w:rsidR="00805A7C" w:rsidRPr="00307BDE">
        <w:rPr>
          <w:sz w:val="20"/>
          <w:szCs w:val="20"/>
        </w:rPr>
        <w:t>nvested</w:t>
      </w:r>
      <w:r w:rsidR="00A72FE6" w:rsidRPr="00307BDE">
        <w:rPr>
          <w:sz w:val="20"/>
          <w:szCs w:val="20"/>
        </w:rPr>
        <w:t xml:space="preserve"> £5m in a £10m fund </w:t>
      </w:r>
      <w:r w:rsidR="00307BDE">
        <w:rPr>
          <w:sz w:val="20"/>
          <w:szCs w:val="20"/>
        </w:rPr>
        <w:t xml:space="preserve">for our Real Lettings Scheme </w:t>
      </w:r>
      <w:r w:rsidR="00A72FE6" w:rsidRPr="00307BDE">
        <w:rPr>
          <w:sz w:val="20"/>
          <w:szCs w:val="20"/>
        </w:rPr>
        <w:t>to acquire</w:t>
      </w:r>
      <w:r w:rsidR="00805A7C" w:rsidRPr="00307BDE">
        <w:rPr>
          <w:sz w:val="20"/>
          <w:szCs w:val="20"/>
        </w:rPr>
        <w:t xml:space="preserve"> properties</w:t>
      </w:r>
      <w:r w:rsidR="00441526" w:rsidRPr="00307BDE">
        <w:rPr>
          <w:sz w:val="20"/>
          <w:szCs w:val="20"/>
        </w:rPr>
        <w:t xml:space="preserve"> </w:t>
      </w:r>
      <w:r w:rsidR="009B335F" w:rsidRPr="00307BDE">
        <w:rPr>
          <w:sz w:val="20"/>
          <w:szCs w:val="20"/>
        </w:rPr>
        <w:t xml:space="preserve">to house </w:t>
      </w:r>
      <w:r w:rsidR="009B335F" w:rsidRPr="00E943E6">
        <w:rPr>
          <w:sz w:val="20"/>
          <w:szCs w:val="20"/>
        </w:rPr>
        <w:t>local families</w:t>
      </w:r>
      <w:r w:rsidR="00307BDE">
        <w:rPr>
          <w:sz w:val="20"/>
          <w:szCs w:val="20"/>
        </w:rPr>
        <w:t xml:space="preserve"> in temporary accommodation</w:t>
      </w:r>
      <w:r w:rsidR="009B335F" w:rsidRPr="00E943E6">
        <w:rPr>
          <w:sz w:val="20"/>
          <w:szCs w:val="20"/>
        </w:rPr>
        <w:t>.</w:t>
      </w:r>
      <w:r w:rsidR="00441526" w:rsidRPr="00307BDE">
        <w:rPr>
          <w:sz w:val="20"/>
          <w:szCs w:val="20"/>
        </w:rPr>
        <w:t xml:space="preserve"> </w:t>
      </w:r>
      <w:r w:rsidR="009B335F" w:rsidRPr="00307BDE">
        <w:rPr>
          <w:sz w:val="20"/>
          <w:szCs w:val="20"/>
        </w:rPr>
        <w:t xml:space="preserve"> </w:t>
      </w:r>
    </w:p>
    <w:p w:rsidR="00805A7C" w:rsidRPr="00233DF4" w:rsidRDefault="00805A7C" w:rsidP="00805A7C">
      <w:pPr>
        <w:rPr>
          <w:sz w:val="20"/>
          <w:szCs w:val="20"/>
        </w:rPr>
      </w:pPr>
    </w:p>
    <w:p w:rsidR="00805A7C" w:rsidRPr="00233DF4" w:rsidRDefault="001D6A38" w:rsidP="00805A7C">
      <w:pPr>
        <w:rPr>
          <w:sz w:val="20"/>
          <w:szCs w:val="20"/>
        </w:rPr>
      </w:pPr>
      <w:r w:rsidRPr="00233DF4">
        <w:rPr>
          <w:sz w:val="20"/>
          <w:szCs w:val="20"/>
        </w:rPr>
        <w:t>L</w:t>
      </w:r>
      <w:r w:rsidR="00805A7C" w:rsidRPr="00233DF4">
        <w:rPr>
          <w:sz w:val="20"/>
          <w:szCs w:val="20"/>
        </w:rPr>
        <w:t>aunched a new Rent Guarantee</w:t>
      </w:r>
      <w:r w:rsidR="00324EEE">
        <w:rPr>
          <w:sz w:val="20"/>
          <w:szCs w:val="20"/>
        </w:rPr>
        <w:t xml:space="preserve"> S</w:t>
      </w:r>
      <w:r w:rsidR="00805A7C" w:rsidRPr="00233DF4">
        <w:rPr>
          <w:sz w:val="20"/>
          <w:szCs w:val="20"/>
        </w:rPr>
        <w:t>cheme</w:t>
      </w:r>
      <w:r w:rsidR="00324EEE">
        <w:rPr>
          <w:sz w:val="20"/>
          <w:szCs w:val="20"/>
        </w:rPr>
        <w:t xml:space="preserve"> </w:t>
      </w:r>
      <w:r w:rsidR="00805A7C" w:rsidRPr="00233DF4">
        <w:rPr>
          <w:sz w:val="20"/>
          <w:szCs w:val="20"/>
        </w:rPr>
        <w:t>to provide access to the private rented sector</w:t>
      </w:r>
      <w:r w:rsidR="00324EEE">
        <w:rPr>
          <w:sz w:val="20"/>
          <w:szCs w:val="20"/>
        </w:rPr>
        <w:t>,</w:t>
      </w:r>
      <w:r w:rsidR="00805A7C" w:rsidRPr="00233DF4">
        <w:rPr>
          <w:sz w:val="20"/>
          <w:szCs w:val="20"/>
        </w:rPr>
        <w:t xml:space="preserve"> for 40 households a year.</w:t>
      </w:r>
    </w:p>
    <w:p w:rsidR="00805A7C" w:rsidRPr="00233DF4" w:rsidRDefault="00805A7C" w:rsidP="00805A7C">
      <w:pPr>
        <w:rPr>
          <w:sz w:val="20"/>
          <w:szCs w:val="20"/>
        </w:rPr>
      </w:pPr>
    </w:p>
    <w:p w:rsidR="00805A7C" w:rsidRPr="00233DF4" w:rsidRDefault="0039493D" w:rsidP="00805A7C">
      <w:pPr>
        <w:rPr>
          <w:sz w:val="20"/>
          <w:szCs w:val="20"/>
        </w:rPr>
      </w:pPr>
      <w:r>
        <w:rPr>
          <w:sz w:val="20"/>
          <w:szCs w:val="20"/>
        </w:rPr>
        <w:t>I</w:t>
      </w:r>
      <w:r w:rsidR="00403D47">
        <w:rPr>
          <w:sz w:val="20"/>
          <w:szCs w:val="20"/>
        </w:rPr>
        <w:t>mproved</w:t>
      </w:r>
      <w:r w:rsidR="00805A7C" w:rsidRPr="00233DF4">
        <w:rPr>
          <w:sz w:val="20"/>
          <w:szCs w:val="20"/>
        </w:rPr>
        <w:t xml:space="preserve"> energy</w:t>
      </w:r>
      <w:r w:rsidR="00405260">
        <w:rPr>
          <w:sz w:val="20"/>
          <w:szCs w:val="20"/>
        </w:rPr>
        <w:t xml:space="preserve"> efficiency in private homes</w:t>
      </w:r>
      <w:r w:rsidR="00403D47">
        <w:rPr>
          <w:sz w:val="20"/>
          <w:szCs w:val="20"/>
        </w:rPr>
        <w:t xml:space="preserve"> so they are</w:t>
      </w:r>
      <w:r>
        <w:rPr>
          <w:sz w:val="20"/>
          <w:szCs w:val="20"/>
        </w:rPr>
        <w:t xml:space="preserve"> </w:t>
      </w:r>
      <w:r w:rsidR="00627DFB">
        <w:rPr>
          <w:sz w:val="20"/>
          <w:szCs w:val="20"/>
        </w:rPr>
        <w:t xml:space="preserve">warmer and </w:t>
      </w:r>
      <w:r w:rsidR="00403D47">
        <w:rPr>
          <w:sz w:val="20"/>
          <w:szCs w:val="20"/>
        </w:rPr>
        <w:t>cheaper to heat</w:t>
      </w:r>
      <w:r w:rsidR="00134EF7" w:rsidRPr="00233DF4">
        <w:rPr>
          <w:sz w:val="20"/>
          <w:szCs w:val="20"/>
        </w:rPr>
        <w:t>. Provided</w:t>
      </w:r>
      <w:r w:rsidR="00805A7C" w:rsidRPr="00233DF4">
        <w:rPr>
          <w:sz w:val="20"/>
          <w:szCs w:val="20"/>
        </w:rPr>
        <w:t xml:space="preserve"> grants and encouraged positive </w:t>
      </w:r>
      <w:r w:rsidR="00276807">
        <w:rPr>
          <w:sz w:val="20"/>
          <w:szCs w:val="20"/>
        </w:rPr>
        <w:t>action</w:t>
      </w:r>
      <w:r w:rsidR="00805A7C" w:rsidRPr="00233DF4">
        <w:rPr>
          <w:sz w:val="20"/>
          <w:szCs w:val="20"/>
        </w:rPr>
        <w:t xml:space="preserve"> by landlords.</w:t>
      </w:r>
    </w:p>
    <w:p w:rsidR="00805A7C" w:rsidRPr="00233DF4" w:rsidRDefault="00805A7C" w:rsidP="00805A7C">
      <w:pPr>
        <w:rPr>
          <w:sz w:val="20"/>
          <w:szCs w:val="20"/>
        </w:rPr>
      </w:pPr>
    </w:p>
    <w:p w:rsidR="00441526" w:rsidRPr="00233DF4" w:rsidRDefault="00441526" w:rsidP="00441526">
      <w:pPr>
        <w:rPr>
          <w:sz w:val="20"/>
          <w:szCs w:val="20"/>
        </w:rPr>
      </w:pPr>
      <w:r>
        <w:rPr>
          <w:sz w:val="20"/>
          <w:szCs w:val="20"/>
        </w:rPr>
        <w:t xml:space="preserve">Helped people access work and provided financial advice to </w:t>
      </w:r>
      <w:r w:rsidRPr="00233DF4">
        <w:rPr>
          <w:sz w:val="20"/>
          <w:szCs w:val="20"/>
        </w:rPr>
        <w:t>people facing reductions in their benefits</w:t>
      </w:r>
      <w:r>
        <w:rPr>
          <w:sz w:val="20"/>
          <w:szCs w:val="20"/>
        </w:rPr>
        <w:t>. Helped</w:t>
      </w:r>
      <w:r w:rsidRPr="00233DF4">
        <w:rPr>
          <w:sz w:val="20"/>
          <w:szCs w:val="20"/>
        </w:rPr>
        <w:t xml:space="preserve"> over 200 households through Discretionary Housing Payments.  </w:t>
      </w:r>
    </w:p>
    <w:p w:rsidR="00441526" w:rsidRDefault="00441526" w:rsidP="00B856BA">
      <w:pPr>
        <w:rPr>
          <w:sz w:val="20"/>
          <w:szCs w:val="20"/>
        </w:rPr>
      </w:pPr>
    </w:p>
    <w:p w:rsidR="00805A7C" w:rsidRPr="00D864EF" w:rsidRDefault="004C56B5" w:rsidP="00805A7C">
      <w:pPr>
        <w:rPr>
          <w:sz w:val="20"/>
          <w:szCs w:val="20"/>
        </w:rPr>
      </w:pPr>
      <w:r>
        <w:rPr>
          <w:sz w:val="20"/>
          <w:szCs w:val="20"/>
        </w:rPr>
        <w:t>P</w:t>
      </w:r>
      <w:r w:rsidR="009B335F" w:rsidRPr="00D864EF">
        <w:rPr>
          <w:sz w:val="20"/>
          <w:szCs w:val="20"/>
        </w:rPr>
        <w:t xml:space="preserve">rotected services for homeless people to mitigate reductions in county funding </w:t>
      </w:r>
      <w:r w:rsidR="003158AB" w:rsidRPr="00D864EF">
        <w:rPr>
          <w:sz w:val="20"/>
          <w:szCs w:val="20"/>
        </w:rPr>
        <w:t>through</w:t>
      </w:r>
      <w:r w:rsidR="00652600" w:rsidRPr="00D864EF">
        <w:rPr>
          <w:sz w:val="20"/>
          <w:szCs w:val="20"/>
        </w:rPr>
        <w:t xml:space="preserve"> </w:t>
      </w:r>
      <w:r w:rsidR="00805A7C" w:rsidRPr="00D864EF">
        <w:rPr>
          <w:sz w:val="20"/>
          <w:szCs w:val="20"/>
        </w:rPr>
        <w:t>joint commissioning of ser</w:t>
      </w:r>
      <w:r w:rsidR="006E6DFE" w:rsidRPr="00D864EF">
        <w:rPr>
          <w:sz w:val="20"/>
          <w:szCs w:val="20"/>
        </w:rPr>
        <w:t xml:space="preserve">vices with </w:t>
      </w:r>
      <w:r w:rsidR="003158AB" w:rsidRPr="00D864EF">
        <w:rPr>
          <w:sz w:val="20"/>
          <w:szCs w:val="20"/>
        </w:rPr>
        <w:t xml:space="preserve">the </w:t>
      </w:r>
      <w:r w:rsidR="006E6DFE" w:rsidRPr="00D864EF">
        <w:rPr>
          <w:sz w:val="20"/>
          <w:szCs w:val="20"/>
        </w:rPr>
        <w:t>County Council, NHS</w:t>
      </w:r>
      <w:r w:rsidR="00E96154" w:rsidRPr="00D864EF">
        <w:rPr>
          <w:sz w:val="20"/>
          <w:szCs w:val="20"/>
        </w:rPr>
        <w:t xml:space="preserve"> and district councils.</w:t>
      </w:r>
    </w:p>
    <w:p w:rsidR="009B335F" w:rsidRPr="00D864EF" w:rsidRDefault="009B335F" w:rsidP="00805A7C">
      <w:pPr>
        <w:rPr>
          <w:sz w:val="20"/>
          <w:szCs w:val="20"/>
        </w:rPr>
      </w:pPr>
    </w:p>
    <w:p w:rsidR="009B335F" w:rsidRPr="00E943E6" w:rsidRDefault="009B335F" w:rsidP="009B335F">
      <w:pPr>
        <w:rPr>
          <w:sz w:val="20"/>
          <w:szCs w:val="20"/>
        </w:rPr>
      </w:pPr>
      <w:r w:rsidRPr="00D864EF">
        <w:rPr>
          <w:sz w:val="20"/>
          <w:szCs w:val="20"/>
        </w:rPr>
        <w:t>Secured £</w:t>
      </w:r>
      <w:r w:rsidRPr="00E943E6">
        <w:rPr>
          <w:sz w:val="20"/>
          <w:szCs w:val="20"/>
        </w:rPr>
        <w:t>790</w:t>
      </w:r>
      <w:r w:rsidR="00E9271C">
        <w:rPr>
          <w:sz w:val="20"/>
          <w:szCs w:val="20"/>
        </w:rPr>
        <w:t>K</w:t>
      </w:r>
      <w:r w:rsidR="00FF2608">
        <w:rPr>
          <w:sz w:val="20"/>
          <w:szCs w:val="20"/>
        </w:rPr>
        <w:t xml:space="preserve"> </w:t>
      </w:r>
      <w:r w:rsidRPr="00E943E6">
        <w:rPr>
          <w:sz w:val="20"/>
          <w:szCs w:val="20"/>
        </w:rPr>
        <w:t>of government funding to help</w:t>
      </w:r>
      <w:r w:rsidR="00307BDE" w:rsidRPr="00E943E6">
        <w:rPr>
          <w:sz w:val="20"/>
          <w:szCs w:val="20"/>
        </w:rPr>
        <w:t xml:space="preserve"> prevent</w:t>
      </w:r>
      <w:r w:rsidRPr="00E943E6">
        <w:rPr>
          <w:sz w:val="20"/>
          <w:szCs w:val="20"/>
        </w:rPr>
        <w:t xml:space="preserve"> homelessness</w:t>
      </w:r>
      <w:r w:rsidR="00307BDE" w:rsidRPr="00E943E6">
        <w:rPr>
          <w:sz w:val="20"/>
          <w:szCs w:val="20"/>
        </w:rPr>
        <w:t xml:space="preserve"> and improve services for homeless people</w:t>
      </w:r>
      <w:r w:rsidRPr="00E943E6">
        <w:rPr>
          <w:sz w:val="20"/>
          <w:szCs w:val="20"/>
        </w:rPr>
        <w:t>.</w:t>
      </w:r>
    </w:p>
    <w:p w:rsidR="009B335F" w:rsidRPr="00D864EF" w:rsidRDefault="009B335F" w:rsidP="00805A7C">
      <w:pPr>
        <w:rPr>
          <w:sz w:val="20"/>
          <w:szCs w:val="20"/>
        </w:rPr>
      </w:pPr>
    </w:p>
    <w:p w:rsidR="00805A7C" w:rsidRPr="00D864EF" w:rsidRDefault="00805A7C" w:rsidP="00805A7C">
      <w:pPr>
        <w:rPr>
          <w:b/>
          <w:sz w:val="20"/>
          <w:szCs w:val="20"/>
        </w:rPr>
      </w:pPr>
      <w:r w:rsidRPr="00D864EF">
        <w:rPr>
          <w:b/>
          <w:sz w:val="20"/>
          <w:szCs w:val="20"/>
        </w:rPr>
        <w:t>Key focus for 2017</w:t>
      </w:r>
      <w:r w:rsidR="00352CF3">
        <w:rPr>
          <w:b/>
          <w:sz w:val="20"/>
          <w:szCs w:val="20"/>
        </w:rPr>
        <w:t>- 2020</w:t>
      </w:r>
    </w:p>
    <w:p w:rsidR="00FF6B1E" w:rsidRPr="00D864EF" w:rsidRDefault="00FF6B1E" w:rsidP="00805A7C">
      <w:pPr>
        <w:rPr>
          <w:sz w:val="20"/>
          <w:szCs w:val="20"/>
        </w:rPr>
      </w:pPr>
    </w:p>
    <w:p w:rsidR="00D864EF" w:rsidRDefault="00352CF3" w:rsidP="00805A7C">
      <w:pPr>
        <w:rPr>
          <w:sz w:val="20"/>
          <w:szCs w:val="20"/>
        </w:rPr>
      </w:pPr>
      <w:r w:rsidRPr="009376A2">
        <w:rPr>
          <w:sz w:val="20"/>
          <w:szCs w:val="20"/>
        </w:rPr>
        <w:t xml:space="preserve">Invest </w:t>
      </w:r>
      <w:r w:rsidR="00E70C2B" w:rsidRPr="009376A2">
        <w:rPr>
          <w:sz w:val="20"/>
          <w:szCs w:val="20"/>
        </w:rPr>
        <w:t>£21m in improvements</w:t>
      </w:r>
      <w:r w:rsidR="00E9271C">
        <w:rPr>
          <w:sz w:val="20"/>
          <w:szCs w:val="20"/>
        </w:rPr>
        <w:t xml:space="preserve"> to Council owned homes</w:t>
      </w:r>
      <w:r w:rsidR="00FF1C60">
        <w:rPr>
          <w:sz w:val="20"/>
          <w:szCs w:val="20"/>
        </w:rPr>
        <w:t>,</w:t>
      </w:r>
      <w:r w:rsidR="00E70C2B" w:rsidRPr="009376A2">
        <w:rPr>
          <w:sz w:val="20"/>
          <w:szCs w:val="20"/>
        </w:rPr>
        <w:t xml:space="preserve"> £8.7m</w:t>
      </w:r>
      <w:r w:rsidR="00FF2608">
        <w:rPr>
          <w:sz w:val="20"/>
          <w:szCs w:val="20"/>
        </w:rPr>
        <w:t xml:space="preserve"> in</w:t>
      </w:r>
      <w:r w:rsidRPr="009376A2">
        <w:rPr>
          <w:sz w:val="20"/>
          <w:szCs w:val="20"/>
        </w:rPr>
        <w:t xml:space="preserve">   </w:t>
      </w:r>
      <w:r>
        <w:rPr>
          <w:sz w:val="20"/>
          <w:szCs w:val="20"/>
        </w:rPr>
        <w:t xml:space="preserve">regeneration schemes </w:t>
      </w:r>
      <w:r w:rsidR="00E9271C">
        <w:rPr>
          <w:sz w:val="20"/>
          <w:szCs w:val="20"/>
        </w:rPr>
        <w:t>for</w:t>
      </w:r>
      <w:r>
        <w:rPr>
          <w:sz w:val="20"/>
          <w:szCs w:val="20"/>
        </w:rPr>
        <w:t xml:space="preserve"> Black</w:t>
      </w:r>
      <w:r w:rsidR="00A85921">
        <w:rPr>
          <w:sz w:val="20"/>
          <w:szCs w:val="20"/>
        </w:rPr>
        <w:t>b</w:t>
      </w:r>
      <w:r w:rsidR="00E70C2B">
        <w:rPr>
          <w:sz w:val="20"/>
          <w:szCs w:val="20"/>
        </w:rPr>
        <w:t xml:space="preserve">ird </w:t>
      </w:r>
      <w:r w:rsidR="00E70C2B">
        <w:rPr>
          <w:sz w:val="20"/>
          <w:szCs w:val="20"/>
        </w:rPr>
        <w:lastRenderedPageBreak/>
        <w:t>Leys</w:t>
      </w:r>
      <w:r w:rsidR="00FF2608">
        <w:rPr>
          <w:sz w:val="20"/>
          <w:szCs w:val="20"/>
        </w:rPr>
        <w:t xml:space="preserve"> and</w:t>
      </w:r>
      <w:r w:rsidR="00E70C2B">
        <w:rPr>
          <w:sz w:val="20"/>
          <w:szCs w:val="20"/>
        </w:rPr>
        <w:t xml:space="preserve"> Barton</w:t>
      </w:r>
      <w:r w:rsidR="00E9271C">
        <w:rPr>
          <w:sz w:val="20"/>
          <w:szCs w:val="20"/>
        </w:rPr>
        <w:t>,</w:t>
      </w:r>
      <w:r w:rsidR="00FF1C60">
        <w:rPr>
          <w:sz w:val="20"/>
          <w:szCs w:val="20"/>
        </w:rPr>
        <w:t xml:space="preserve"> and £4.2m on our Great Estates programme</w:t>
      </w:r>
      <w:r w:rsidR="00E70C2B">
        <w:rPr>
          <w:sz w:val="20"/>
          <w:szCs w:val="20"/>
        </w:rPr>
        <w:t>.</w:t>
      </w:r>
    </w:p>
    <w:p w:rsidR="00E70C2B" w:rsidRDefault="00E70C2B" w:rsidP="00805A7C">
      <w:pPr>
        <w:rPr>
          <w:sz w:val="20"/>
          <w:szCs w:val="20"/>
        </w:rPr>
      </w:pPr>
    </w:p>
    <w:p w:rsidR="00B856BA" w:rsidRPr="00D864EF" w:rsidRDefault="00307BDE" w:rsidP="00805A7C">
      <w:pPr>
        <w:rPr>
          <w:sz w:val="20"/>
          <w:szCs w:val="20"/>
        </w:rPr>
      </w:pPr>
      <w:r w:rsidRPr="00FF2608">
        <w:rPr>
          <w:sz w:val="20"/>
          <w:szCs w:val="20"/>
        </w:rPr>
        <w:t>Provide</w:t>
      </w:r>
      <w:r w:rsidR="00505E52" w:rsidRPr="00FF2608">
        <w:rPr>
          <w:sz w:val="20"/>
          <w:szCs w:val="20"/>
        </w:rPr>
        <w:t xml:space="preserve"> </w:t>
      </w:r>
      <w:r w:rsidR="00A85921" w:rsidRPr="00FF2608">
        <w:rPr>
          <w:sz w:val="20"/>
          <w:szCs w:val="20"/>
        </w:rPr>
        <w:t xml:space="preserve">a </w:t>
      </w:r>
      <w:r w:rsidR="00976637" w:rsidRPr="00FF2608">
        <w:rPr>
          <w:sz w:val="20"/>
          <w:szCs w:val="20"/>
        </w:rPr>
        <w:t>£60</w:t>
      </w:r>
      <w:r w:rsidR="00505E52" w:rsidRPr="00FF2608">
        <w:rPr>
          <w:sz w:val="20"/>
          <w:szCs w:val="20"/>
        </w:rPr>
        <w:t>m</w:t>
      </w:r>
      <w:r w:rsidRPr="00FF2608">
        <w:rPr>
          <w:sz w:val="20"/>
          <w:szCs w:val="20"/>
        </w:rPr>
        <w:t xml:space="preserve"> loan</w:t>
      </w:r>
      <w:r w:rsidR="00505E52" w:rsidRPr="00FF2608">
        <w:rPr>
          <w:sz w:val="20"/>
          <w:szCs w:val="20"/>
        </w:rPr>
        <w:t xml:space="preserve"> </w:t>
      </w:r>
      <w:r w:rsidRPr="00FF2608">
        <w:rPr>
          <w:sz w:val="20"/>
          <w:szCs w:val="20"/>
        </w:rPr>
        <w:t>to the</w:t>
      </w:r>
      <w:r w:rsidR="00FF2608">
        <w:rPr>
          <w:sz w:val="20"/>
          <w:szCs w:val="20"/>
        </w:rPr>
        <w:t xml:space="preserve"> Council’s</w:t>
      </w:r>
      <w:r w:rsidRPr="00FF2608">
        <w:rPr>
          <w:sz w:val="20"/>
          <w:szCs w:val="20"/>
        </w:rPr>
        <w:t xml:space="preserve"> new </w:t>
      </w:r>
      <w:r w:rsidR="00C87E41" w:rsidRPr="00FF2608">
        <w:rPr>
          <w:sz w:val="20"/>
          <w:szCs w:val="20"/>
        </w:rPr>
        <w:t>Housing Company</w:t>
      </w:r>
      <w:r w:rsidRPr="00FF2608">
        <w:rPr>
          <w:sz w:val="20"/>
          <w:szCs w:val="20"/>
        </w:rPr>
        <w:t xml:space="preserve"> to </w:t>
      </w:r>
      <w:r w:rsidR="00342939" w:rsidRPr="00FF2608">
        <w:rPr>
          <w:sz w:val="20"/>
          <w:szCs w:val="20"/>
        </w:rPr>
        <w:t>supply</w:t>
      </w:r>
      <w:r w:rsidRPr="00FF2608">
        <w:rPr>
          <w:sz w:val="20"/>
          <w:szCs w:val="20"/>
        </w:rPr>
        <w:t xml:space="preserve"> 500 </w:t>
      </w:r>
      <w:r w:rsidR="00342939" w:rsidRPr="00FF2608">
        <w:rPr>
          <w:sz w:val="20"/>
          <w:szCs w:val="20"/>
        </w:rPr>
        <w:t>new social rented</w:t>
      </w:r>
      <w:r w:rsidR="00551DB5" w:rsidRPr="00FF2608">
        <w:rPr>
          <w:sz w:val="20"/>
          <w:szCs w:val="20"/>
        </w:rPr>
        <w:t xml:space="preserve"> homes</w:t>
      </w:r>
      <w:r w:rsidR="00342939" w:rsidRPr="00FF2608">
        <w:rPr>
          <w:sz w:val="20"/>
          <w:szCs w:val="20"/>
        </w:rPr>
        <w:t>.</w:t>
      </w:r>
      <w:r w:rsidR="00C87E41" w:rsidRPr="00FF2608">
        <w:rPr>
          <w:sz w:val="20"/>
          <w:szCs w:val="20"/>
        </w:rPr>
        <w:t xml:space="preserve"> </w:t>
      </w:r>
      <w:r w:rsidRPr="00FF2608">
        <w:rPr>
          <w:sz w:val="20"/>
          <w:szCs w:val="20"/>
        </w:rPr>
        <w:t xml:space="preserve">The first </w:t>
      </w:r>
      <w:r w:rsidR="00E9271C">
        <w:rPr>
          <w:sz w:val="20"/>
          <w:szCs w:val="20"/>
        </w:rPr>
        <w:t>acquisition</w:t>
      </w:r>
      <w:r w:rsidRPr="00FF2608">
        <w:rPr>
          <w:sz w:val="20"/>
          <w:szCs w:val="20"/>
        </w:rPr>
        <w:t xml:space="preserve"> will </w:t>
      </w:r>
      <w:r w:rsidR="00E9271C">
        <w:rPr>
          <w:sz w:val="20"/>
          <w:szCs w:val="20"/>
        </w:rPr>
        <w:t xml:space="preserve">be </w:t>
      </w:r>
      <w:r w:rsidRPr="00FF2608">
        <w:rPr>
          <w:sz w:val="20"/>
          <w:szCs w:val="20"/>
        </w:rPr>
        <w:t xml:space="preserve">the purchase of </w:t>
      </w:r>
      <w:r w:rsidR="00C87E41" w:rsidRPr="00FF2608">
        <w:rPr>
          <w:sz w:val="20"/>
          <w:szCs w:val="20"/>
        </w:rPr>
        <w:t xml:space="preserve">95 homes </w:t>
      </w:r>
      <w:r w:rsidR="00551DB5" w:rsidRPr="00FF2608">
        <w:rPr>
          <w:sz w:val="20"/>
          <w:szCs w:val="20"/>
        </w:rPr>
        <w:t xml:space="preserve">in Barton </w:t>
      </w:r>
      <w:r w:rsidR="00C87E41" w:rsidRPr="00FF2608">
        <w:rPr>
          <w:sz w:val="20"/>
          <w:szCs w:val="20"/>
        </w:rPr>
        <w:t>in spring 2018</w:t>
      </w:r>
      <w:r w:rsidR="00E9271C">
        <w:rPr>
          <w:sz w:val="20"/>
          <w:szCs w:val="20"/>
        </w:rPr>
        <w:t>,</w:t>
      </w:r>
      <w:r w:rsidR="00C87E41" w:rsidRPr="00FF2608">
        <w:rPr>
          <w:sz w:val="20"/>
          <w:szCs w:val="20"/>
        </w:rPr>
        <w:t xml:space="preserve"> and 170 homes </w:t>
      </w:r>
      <w:r w:rsidRPr="00FF2608">
        <w:rPr>
          <w:sz w:val="20"/>
          <w:szCs w:val="20"/>
        </w:rPr>
        <w:t xml:space="preserve">to </w:t>
      </w:r>
      <w:r w:rsidR="00C87E41" w:rsidRPr="00FF2608">
        <w:rPr>
          <w:sz w:val="20"/>
          <w:szCs w:val="20"/>
        </w:rPr>
        <w:t>be built</w:t>
      </w:r>
      <w:r w:rsidR="00E9271C">
        <w:rPr>
          <w:sz w:val="20"/>
          <w:szCs w:val="20"/>
        </w:rPr>
        <w:t xml:space="preserve"> elsewhere</w:t>
      </w:r>
      <w:r w:rsidR="00C87E41" w:rsidRPr="00FF2608">
        <w:rPr>
          <w:sz w:val="20"/>
          <w:szCs w:val="20"/>
        </w:rPr>
        <w:t xml:space="preserve"> in the city by 2019</w:t>
      </w:r>
      <w:r w:rsidRPr="00FF2608">
        <w:rPr>
          <w:sz w:val="20"/>
          <w:szCs w:val="20"/>
        </w:rPr>
        <w:t>.</w:t>
      </w:r>
    </w:p>
    <w:p w:rsidR="00B856BA" w:rsidRDefault="00B856BA" w:rsidP="00805A7C">
      <w:pPr>
        <w:rPr>
          <w:sz w:val="20"/>
          <w:szCs w:val="20"/>
        </w:rPr>
      </w:pPr>
    </w:p>
    <w:p w:rsidR="00352CF3" w:rsidRPr="00352CF3" w:rsidRDefault="00976637" w:rsidP="00805A7C">
      <w:pPr>
        <w:rPr>
          <w:sz w:val="20"/>
          <w:szCs w:val="20"/>
        </w:rPr>
      </w:pPr>
      <w:r>
        <w:rPr>
          <w:color w:val="000000"/>
          <w:sz w:val="20"/>
          <w:szCs w:val="20"/>
        </w:rPr>
        <w:t xml:space="preserve">Deliver </w:t>
      </w:r>
      <w:r w:rsidR="00E9271C">
        <w:rPr>
          <w:color w:val="000000"/>
          <w:sz w:val="20"/>
          <w:szCs w:val="20"/>
        </w:rPr>
        <w:t>a</w:t>
      </w:r>
      <w:r>
        <w:rPr>
          <w:color w:val="000000"/>
          <w:sz w:val="20"/>
          <w:szCs w:val="20"/>
        </w:rPr>
        <w:t xml:space="preserve"> £21</w:t>
      </w:r>
      <w:r w:rsidR="00352CF3" w:rsidRPr="00E943E6">
        <w:rPr>
          <w:color w:val="000000"/>
          <w:sz w:val="20"/>
          <w:szCs w:val="20"/>
        </w:rPr>
        <w:t>m programme of major repa</w:t>
      </w:r>
      <w:r>
        <w:rPr>
          <w:color w:val="000000"/>
          <w:sz w:val="20"/>
          <w:szCs w:val="20"/>
        </w:rPr>
        <w:t xml:space="preserve">irs to council homes including </w:t>
      </w:r>
      <w:r w:rsidR="00352CF3" w:rsidRPr="00E943E6">
        <w:rPr>
          <w:color w:val="000000"/>
          <w:sz w:val="20"/>
          <w:szCs w:val="20"/>
        </w:rPr>
        <w:t>upgrading properties, adaptations and energy efficiency.</w:t>
      </w:r>
    </w:p>
    <w:p w:rsidR="00352CF3" w:rsidRPr="00D864EF" w:rsidRDefault="00352CF3" w:rsidP="00805A7C">
      <w:pPr>
        <w:rPr>
          <w:sz w:val="20"/>
          <w:szCs w:val="20"/>
        </w:rPr>
      </w:pPr>
    </w:p>
    <w:p w:rsidR="00B002B0" w:rsidRPr="00D864EF" w:rsidRDefault="00A85921" w:rsidP="00805A7C">
      <w:pPr>
        <w:rPr>
          <w:sz w:val="20"/>
          <w:szCs w:val="20"/>
        </w:rPr>
      </w:pPr>
      <w:r>
        <w:rPr>
          <w:sz w:val="20"/>
          <w:szCs w:val="20"/>
        </w:rPr>
        <w:t>Further i</w:t>
      </w:r>
      <w:r w:rsidR="00307BDE" w:rsidRPr="00D864EF">
        <w:rPr>
          <w:sz w:val="20"/>
          <w:szCs w:val="20"/>
        </w:rPr>
        <w:t xml:space="preserve">ncrease </w:t>
      </w:r>
      <w:r w:rsidR="00A86DB8" w:rsidRPr="00D864EF">
        <w:rPr>
          <w:sz w:val="20"/>
          <w:szCs w:val="20"/>
        </w:rPr>
        <w:t>accommodation</w:t>
      </w:r>
      <w:r w:rsidR="001717C1" w:rsidRPr="00D864EF">
        <w:rPr>
          <w:sz w:val="20"/>
          <w:szCs w:val="20"/>
        </w:rPr>
        <w:t xml:space="preserve"> available</w:t>
      </w:r>
      <w:r w:rsidR="00A86DB8" w:rsidRPr="00D864EF">
        <w:rPr>
          <w:sz w:val="20"/>
          <w:szCs w:val="20"/>
        </w:rPr>
        <w:t xml:space="preserve"> for those in temporary housing</w:t>
      </w:r>
      <w:r w:rsidR="00B002B0" w:rsidRPr="00D864EF">
        <w:rPr>
          <w:sz w:val="20"/>
          <w:szCs w:val="20"/>
        </w:rPr>
        <w:t xml:space="preserve"> </w:t>
      </w:r>
      <w:r w:rsidR="00340506" w:rsidRPr="00D864EF">
        <w:rPr>
          <w:sz w:val="20"/>
          <w:szCs w:val="20"/>
        </w:rPr>
        <w:t>by</w:t>
      </w:r>
      <w:r w:rsidR="00B002B0" w:rsidRPr="00D864EF">
        <w:rPr>
          <w:sz w:val="20"/>
          <w:szCs w:val="20"/>
        </w:rPr>
        <w:t xml:space="preserve"> acquiri</w:t>
      </w:r>
      <w:r w:rsidR="00A86DB8" w:rsidRPr="00D864EF">
        <w:rPr>
          <w:sz w:val="20"/>
          <w:szCs w:val="20"/>
        </w:rPr>
        <w:t>n</w:t>
      </w:r>
      <w:r w:rsidR="007E6675" w:rsidRPr="00D864EF">
        <w:rPr>
          <w:sz w:val="20"/>
          <w:szCs w:val="20"/>
        </w:rPr>
        <w:t>g further properties through the</w:t>
      </w:r>
      <w:r w:rsidR="00B002B0" w:rsidRPr="00D864EF">
        <w:rPr>
          <w:sz w:val="20"/>
          <w:szCs w:val="20"/>
        </w:rPr>
        <w:t xml:space="preserve"> Real Lettings Scheme.</w:t>
      </w:r>
    </w:p>
    <w:p w:rsidR="00B002B0" w:rsidRPr="00D864EF" w:rsidRDefault="00B002B0" w:rsidP="00805A7C">
      <w:pPr>
        <w:rPr>
          <w:sz w:val="20"/>
          <w:szCs w:val="20"/>
        </w:rPr>
      </w:pPr>
    </w:p>
    <w:p w:rsidR="00D864EF" w:rsidRPr="00D864EF" w:rsidRDefault="00307BDE" w:rsidP="00805A7C">
      <w:pPr>
        <w:rPr>
          <w:sz w:val="20"/>
          <w:szCs w:val="20"/>
        </w:rPr>
      </w:pPr>
      <w:r w:rsidRPr="00D864EF">
        <w:rPr>
          <w:sz w:val="20"/>
          <w:szCs w:val="20"/>
        </w:rPr>
        <w:t>Provide support for residents facing benefit changes,</w:t>
      </w:r>
      <w:r w:rsidR="00D864EF" w:rsidRPr="00D864EF">
        <w:rPr>
          <w:sz w:val="20"/>
          <w:szCs w:val="20"/>
        </w:rPr>
        <w:t xml:space="preserve"> for example giving</w:t>
      </w:r>
      <w:r w:rsidR="00805A7C" w:rsidRPr="00D864EF">
        <w:rPr>
          <w:sz w:val="20"/>
          <w:szCs w:val="20"/>
        </w:rPr>
        <w:t xml:space="preserve"> </w:t>
      </w:r>
      <w:r w:rsidR="00D864EF" w:rsidRPr="00D864EF">
        <w:rPr>
          <w:sz w:val="20"/>
          <w:szCs w:val="20"/>
        </w:rPr>
        <w:t xml:space="preserve">extra help to </w:t>
      </w:r>
      <w:r w:rsidR="00805A7C" w:rsidRPr="00D864EF">
        <w:rPr>
          <w:sz w:val="20"/>
          <w:szCs w:val="20"/>
        </w:rPr>
        <w:t>private sector tenants</w:t>
      </w:r>
      <w:r w:rsidR="00276807" w:rsidRPr="00D864EF">
        <w:rPr>
          <w:sz w:val="20"/>
          <w:szCs w:val="20"/>
        </w:rPr>
        <w:t xml:space="preserve"> </w:t>
      </w:r>
      <w:r w:rsidR="00D864EF" w:rsidRPr="00D864EF">
        <w:rPr>
          <w:sz w:val="20"/>
          <w:szCs w:val="20"/>
        </w:rPr>
        <w:t xml:space="preserve">affected by the freeze in </w:t>
      </w:r>
      <w:r w:rsidR="00805A7C" w:rsidRPr="00D864EF">
        <w:rPr>
          <w:sz w:val="20"/>
          <w:szCs w:val="20"/>
        </w:rPr>
        <w:t>Local Hou</w:t>
      </w:r>
      <w:r w:rsidR="00124684" w:rsidRPr="00D864EF">
        <w:rPr>
          <w:sz w:val="20"/>
          <w:szCs w:val="20"/>
        </w:rPr>
        <w:t xml:space="preserve">sing Allowance </w:t>
      </w:r>
      <w:r w:rsidR="00D864EF" w:rsidRPr="00D864EF">
        <w:rPr>
          <w:sz w:val="20"/>
          <w:szCs w:val="20"/>
        </w:rPr>
        <w:t xml:space="preserve">and the </w:t>
      </w:r>
      <w:r w:rsidR="00E9271C">
        <w:rPr>
          <w:sz w:val="20"/>
          <w:szCs w:val="20"/>
        </w:rPr>
        <w:t xml:space="preserve">cut in the level of the </w:t>
      </w:r>
      <w:r w:rsidR="00D864EF" w:rsidRPr="00D864EF">
        <w:rPr>
          <w:sz w:val="20"/>
          <w:szCs w:val="20"/>
        </w:rPr>
        <w:t xml:space="preserve">benefit cap.  </w:t>
      </w:r>
    </w:p>
    <w:p w:rsidR="00D864EF" w:rsidRPr="00D864EF" w:rsidRDefault="00D864EF" w:rsidP="00805A7C">
      <w:pPr>
        <w:rPr>
          <w:sz w:val="20"/>
          <w:szCs w:val="20"/>
        </w:rPr>
      </w:pPr>
    </w:p>
    <w:p w:rsidR="00D864EF" w:rsidRPr="00E943E6" w:rsidRDefault="00D864EF" w:rsidP="00805A7C">
      <w:pPr>
        <w:rPr>
          <w:sz w:val="20"/>
          <w:szCs w:val="20"/>
        </w:rPr>
      </w:pPr>
      <w:r w:rsidRPr="00D864EF">
        <w:rPr>
          <w:sz w:val="20"/>
          <w:szCs w:val="20"/>
        </w:rPr>
        <w:t xml:space="preserve">Deliver our </w:t>
      </w:r>
      <w:r w:rsidR="005F0E6B" w:rsidRPr="00D864EF">
        <w:rPr>
          <w:sz w:val="20"/>
          <w:szCs w:val="20"/>
        </w:rPr>
        <w:t>Homelessness Prevention Programme</w:t>
      </w:r>
      <w:r w:rsidRPr="00D864EF">
        <w:rPr>
          <w:sz w:val="20"/>
          <w:szCs w:val="20"/>
        </w:rPr>
        <w:t>,</w:t>
      </w:r>
      <w:r w:rsidR="005F0E6B" w:rsidRPr="00D864EF">
        <w:rPr>
          <w:sz w:val="20"/>
          <w:szCs w:val="20"/>
        </w:rPr>
        <w:t xml:space="preserve"> </w:t>
      </w:r>
      <w:r w:rsidRPr="00E943E6">
        <w:rPr>
          <w:sz w:val="20"/>
          <w:szCs w:val="20"/>
        </w:rPr>
        <w:t>bringing agencies together to provide targeted prevention and outreach work and advice services for those at risk of becoming homeless.</w:t>
      </w:r>
    </w:p>
    <w:p w:rsidR="00D864EF" w:rsidRDefault="00D864EF" w:rsidP="00805A7C">
      <w:pPr>
        <w:rPr>
          <w:sz w:val="20"/>
          <w:szCs w:val="20"/>
        </w:rPr>
      </w:pPr>
    </w:p>
    <w:p w:rsidR="00D864EF" w:rsidRPr="00233DF4" w:rsidRDefault="00A85921" w:rsidP="00805A7C">
      <w:pPr>
        <w:rPr>
          <w:sz w:val="20"/>
          <w:szCs w:val="20"/>
        </w:rPr>
      </w:pPr>
      <w:r>
        <w:rPr>
          <w:sz w:val="20"/>
          <w:szCs w:val="20"/>
        </w:rPr>
        <w:t>Further j</w:t>
      </w:r>
      <w:r w:rsidR="00D864EF">
        <w:rPr>
          <w:sz w:val="20"/>
          <w:szCs w:val="20"/>
        </w:rPr>
        <w:t xml:space="preserve">oint working with District and County Councils and </w:t>
      </w:r>
      <w:r>
        <w:rPr>
          <w:sz w:val="20"/>
          <w:szCs w:val="20"/>
        </w:rPr>
        <w:t xml:space="preserve">Health </w:t>
      </w:r>
      <w:r w:rsidR="00D864EF">
        <w:rPr>
          <w:sz w:val="20"/>
          <w:szCs w:val="20"/>
        </w:rPr>
        <w:t>to provide</w:t>
      </w:r>
      <w:r w:rsidR="003202E3">
        <w:rPr>
          <w:sz w:val="20"/>
          <w:szCs w:val="20"/>
        </w:rPr>
        <w:t xml:space="preserve"> </w:t>
      </w:r>
      <w:r w:rsidR="00DF7CF4">
        <w:rPr>
          <w:sz w:val="20"/>
          <w:szCs w:val="20"/>
        </w:rPr>
        <w:t>housing support services</w:t>
      </w:r>
      <w:r w:rsidR="003202E3">
        <w:rPr>
          <w:sz w:val="20"/>
          <w:szCs w:val="20"/>
        </w:rPr>
        <w:t xml:space="preserve"> </w:t>
      </w:r>
      <w:r w:rsidR="00D864EF">
        <w:rPr>
          <w:sz w:val="20"/>
          <w:szCs w:val="20"/>
        </w:rPr>
        <w:t xml:space="preserve">and </w:t>
      </w:r>
      <w:r w:rsidR="00DF7CF4">
        <w:rPr>
          <w:sz w:val="20"/>
          <w:szCs w:val="20"/>
        </w:rPr>
        <w:t>further</w:t>
      </w:r>
      <w:r w:rsidR="003202E3">
        <w:rPr>
          <w:sz w:val="20"/>
          <w:szCs w:val="20"/>
        </w:rPr>
        <w:t xml:space="preserve"> improve value for money.</w:t>
      </w:r>
    </w:p>
    <w:p w:rsidR="0069368C" w:rsidRPr="00233DF4" w:rsidRDefault="0069368C" w:rsidP="008619B3">
      <w:pPr>
        <w:rPr>
          <w:b/>
          <w:sz w:val="20"/>
          <w:szCs w:val="20"/>
        </w:rPr>
      </w:pPr>
    </w:p>
    <w:sectPr w:rsidR="0069368C" w:rsidRPr="00233DF4" w:rsidSect="0020631E">
      <w:headerReference w:type="even" r:id="rId9"/>
      <w:headerReference w:type="default" r:id="rId10"/>
      <w:footerReference w:type="even" r:id="rId11"/>
      <w:footerReference w:type="default" r:id="rId12"/>
      <w:headerReference w:type="first" r:id="rId13"/>
      <w:footerReference w:type="first" r:id="rId14"/>
      <w:pgSz w:w="16838" w:h="11906" w:orient="landscape"/>
      <w:pgMar w:top="720" w:right="720" w:bottom="720" w:left="720" w:header="708" w:footer="708" w:gutter="0"/>
      <w:cols w:num="4"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7A9" w:rsidRDefault="000437A9" w:rsidP="00CC4CB0">
      <w:r>
        <w:separator/>
      </w:r>
    </w:p>
  </w:endnote>
  <w:endnote w:type="continuationSeparator" w:id="0">
    <w:p w:rsidR="000437A9" w:rsidRDefault="000437A9" w:rsidP="00CC4CB0">
      <w:r>
        <w:continuationSeparator/>
      </w:r>
    </w:p>
  </w:endnote>
  <w:endnote w:type="continuationNotice" w:id="1">
    <w:p w:rsidR="000437A9" w:rsidRDefault="000437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806" w:rsidRDefault="000428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197" w:rsidRDefault="007521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806" w:rsidRDefault="000428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7A9" w:rsidRDefault="000437A9" w:rsidP="00CC4CB0">
      <w:r>
        <w:separator/>
      </w:r>
    </w:p>
  </w:footnote>
  <w:footnote w:type="continuationSeparator" w:id="0">
    <w:p w:rsidR="000437A9" w:rsidRDefault="000437A9" w:rsidP="00CC4CB0">
      <w:r>
        <w:continuationSeparator/>
      </w:r>
    </w:p>
  </w:footnote>
  <w:footnote w:type="continuationNotice" w:id="1">
    <w:p w:rsidR="000437A9" w:rsidRDefault="000437A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806" w:rsidRDefault="000428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CB0" w:rsidRDefault="003B2EE9" w:rsidP="003B2EE9">
    <w:pPr>
      <w:pStyle w:val="Header"/>
      <w:numPr>
        <w:ilvl w:val="0"/>
        <w:numId w:val="23"/>
      </w:numPr>
      <w:jc w:val="center"/>
      <w:rPr>
        <w:b/>
      </w:rPr>
    </w:pPr>
    <w:r>
      <w:rPr>
        <w:b/>
      </w:rPr>
      <w:t>Meeting Housing Needs</w:t>
    </w:r>
  </w:p>
  <w:p w:rsidR="006E3351" w:rsidRPr="006E3351" w:rsidRDefault="003B2EE9" w:rsidP="00CC4CB0">
    <w:pPr>
      <w:pStyle w:val="Header"/>
      <w:jc w:val="center"/>
      <w:rPr>
        <w:b/>
        <w:sz w:val="20"/>
        <w:szCs w:val="20"/>
      </w:rPr>
    </w:pPr>
    <w:r>
      <w:rPr>
        <w:b/>
        <w:sz w:val="20"/>
        <w:szCs w:val="20"/>
      </w:rPr>
      <w:t xml:space="preserve">Improving Oxford residents’ access to affordable and high-quality homes in good environments that </w:t>
    </w:r>
    <w:r w:rsidR="00314AC4">
      <w:rPr>
        <w:b/>
        <w:sz w:val="20"/>
        <w:szCs w:val="20"/>
      </w:rPr>
      <w:t>are close to jobs and</w:t>
    </w:r>
    <w:r w:rsidR="00042806">
      <w:rPr>
        <w:b/>
        <w:sz w:val="20"/>
        <w:szCs w:val="20"/>
      </w:rPr>
      <w:t xml:space="preserve"> facilities</w:t>
    </w:r>
  </w:p>
  <w:p w:rsidR="00CC4CB0" w:rsidRDefault="00CC4C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806" w:rsidRDefault="000428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E4B94"/>
    <w:multiLevelType w:val="hybridMultilevel"/>
    <w:tmpl w:val="CDA6FD3E"/>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476F1B"/>
    <w:multiLevelType w:val="hybridMultilevel"/>
    <w:tmpl w:val="7AD23B66"/>
    <w:lvl w:ilvl="0" w:tplc="C0F87218">
      <w:numFmt w:val="bullet"/>
      <w:lvlText w:val=""/>
      <w:lvlJc w:val="left"/>
      <w:pPr>
        <w:ind w:left="1080" w:hanging="72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07231A"/>
    <w:multiLevelType w:val="hybridMultilevel"/>
    <w:tmpl w:val="A5B45A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435EE4"/>
    <w:multiLevelType w:val="hybridMultilevel"/>
    <w:tmpl w:val="A5F068B4"/>
    <w:lvl w:ilvl="0" w:tplc="08090001">
      <w:start w:val="1"/>
      <w:numFmt w:val="bullet"/>
      <w:lvlText w:val=""/>
      <w:lvlJc w:val="left"/>
      <w:pPr>
        <w:ind w:left="720" w:hanging="360"/>
      </w:pPr>
      <w:rPr>
        <w:rFonts w:ascii="Symbol" w:hAnsi="Symbol" w:hint="default"/>
      </w:rPr>
    </w:lvl>
    <w:lvl w:ilvl="1" w:tplc="26A276D4">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DE46F3"/>
    <w:multiLevelType w:val="hybridMultilevel"/>
    <w:tmpl w:val="38C8A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AB71ADA"/>
    <w:multiLevelType w:val="hybridMultilevel"/>
    <w:tmpl w:val="B3E87A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6DD3172"/>
    <w:multiLevelType w:val="hybridMultilevel"/>
    <w:tmpl w:val="449A48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67A2DB9"/>
    <w:multiLevelType w:val="hybridMultilevel"/>
    <w:tmpl w:val="7AE06AB8"/>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6B20F6B"/>
    <w:multiLevelType w:val="hybridMultilevel"/>
    <w:tmpl w:val="418AC9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465F7AEF"/>
    <w:multiLevelType w:val="hybridMultilevel"/>
    <w:tmpl w:val="CF9E8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E2F2FF0"/>
    <w:multiLevelType w:val="hybridMultilevel"/>
    <w:tmpl w:val="93E643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7D25656"/>
    <w:multiLevelType w:val="hybridMultilevel"/>
    <w:tmpl w:val="E2EE5B92"/>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2">
    <w:nsid w:val="5CD354D5"/>
    <w:multiLevelType w:val="hybridMultilevel"/>
    <w:tmpl w:val="E4BA4F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611262"/>
    <w:multiLevelType w:val="hybridMultilevel"/>
    <w:tmpl w:val="F33E1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004536C"/>
    <w:multiLevelType w:val="hybridMultilevel"/>
    <w:tmpl w:val="1F0A2A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63A45603"/>
    <w:multiLevelType w:val="hybridMultilevel"/>
    <w:tmpl w:val="D23A9B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64E86496"/>
    <w:multiLevelType w:val="hybridMultilevel"/>
    <w:tmpl w:val="53B00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88034D7"/>
    <w:multiLevelType w:val="hybridMultilevel"/>
    <w:tmpl w:val="D390E0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CFF4892"/>
    <w:multiLevelType w:val="hybridMultilevel"/>
    <w:tmpl w:val="922A01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72353761"/>
    <w:multiLevelType w:val="hybridMultilevel"/>
    <w:tmpl w:val="0F5C79D8"/>
    <w:lvl w:ilvl="0" w:tplc="08090001">
      <w:start w:val="1"/>
      <w:numFmt w:val="bullet"/>
      <w:lvlText w:val=""/>
      <w:lvlJc w:val="left"/>
      <w:pPr>
        <w:ind w:left="360" w:hanging="360"/>
      </w:pPr>
      <w:rPr>
        <w:rFonts w:ascii="Symbol" w:hAnsi="Symbol" w:hint="default"/>
      </w:rPr>
    </w:lvl>
    <w:lvl w:ilvl="1" w:tplc="BDF2A310">
      <w:numFmt w:val="bullet"/>
      <w:lvlText w:val="•"/>
      <w:lvlJc w:val="left"/>
      <w:pPr>
        <w:ind w:left="1440" w:hanging="720"/>
      </w:pPr>
      <w:rPr>
        <w:rFonts w:ascii="Arial" w:eastAsiaTheme="minorHAns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79BA2A9A"/>
    <w:multiLevelType w:val="hybridMultilevel"/>
    <w:tmpl w:val="05968B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7B49045D"/>
    <w:multiLevelType w:val="hybridMultilevel"/>
    <w:tmpl w:val="39BA0C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7C2557EC"/>
    <w:multiLevelType w:val="hybridMultilevel"/>
    <w:tmpl w:val="C64A91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12"/>
  </w:num>
  <w:num w:numId="3">
    <w:abstractNumId w:val="7"/>
  </w:num>
  <w:num w:numId="4">
    <w:abstractNumId w:val="8"/>
  </w:num>
  <w:num w:numId="5">
    <w:abstractNumId w:val="2"/>
  </w:num>
  <w:num w:numId="6">
    <w:abstractNumId w:val="15"/>
  </w:num>
  <w:num w:numId="7">
    <w:abstractNumId w:val="16"/>
  </w:num>
  <w:num w:numId="8">
    <w:abstractNumId w:val="11"/>
  </w:num>
  <w:num w:numId="9">
    <w:abstractNumId w:val="4"/>
  </w:num>
  <w:num w:numId="10">
    <w:abstractNumId w:val="13"/>
  </w:num>
  <w:num w:numId="11">
    <w:abstractNumId w:val="19"/>
  </w:num>
  <w:num w:numId="12">
    <w:abstractNumId w:val="10"/>
  </w:num>
  <w:num w:numId="13">
    <w:abstractNumId w:val="6"/>
  </w:num>
  <w:num w:numId="14">
    <w:abstractNumId w:val="9"/>
  </w:num>
  <w:num w:numId="15">
    <w:abstractNumId w:val="18"/>
  </w:num>
  <w:num w:numId="16">
    <w:abstractNumId w:val="20"/>
  </w:num>
  <w:num w:numId="17">
    <w:abstractNumId w:val="14"/>
  </w:num>
  <w:num w:numId="18">
    <w:abstractNumId w:val="5"/>
  </w:num>
  <w:num w:numId="19">
    <w:abstractNumId w:val="22"/>
  </w:num>
  <w:num w:numId="20">
    <w:abstractNumId w:val="3"/>
  </w:num>
  <w:num w:numId="21">
    <w:abstractNumId w:val="1"/>
  </w:num>
  <w:num w:numId="22">
    <w:abstractNumId w:val="17"/>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E38"/>
    <w:rsid w:val="00021F9B"/>
    <w:rsid w:val="00024DCB"/>
    <w:rsid w:val="00042806"/>
    <w:rsid w:val="000437A9"/>
    <w:rsid w:val="00047DBA"/>
    <w:rsid w:val="0006391A"/>
    <w:rsid w:val="00072E3E"/>
    <w:rsid w:val="000A6929"/>
    <w:rsid w:val="000B4310"/>
    <w:rsid w:val="000C3BA4"/>
    <w:rsid w:val="000D0BD0"/>
    <w:rsid w:val="000D0C11"/>
    <w:rsid w:val="000D6A02"/>
    <w:rsid w:val="000F220A"/>
    <w:rsid w:val="00111522"/>
    <w:rsid w:val="00117330"/>
    <w:rsid w:val="00123E57"/>
    <w:rsid w:val="00124684"/>
    <w:rsid w:val="00134EF7"/>
    <w:rsid w:val="00136B00"/>
    <w:rsid w:val="001717C1"/>
    <w:rsid w:val="00174D88"/>
    <w:rsid w:val="001A2AFE"/>
    <w:rsid w:val="001A6C32"/>
    <w:rsid w:val="001B457E"/>
    <w:rsid w:val="001D6A38"/>
    <w:rsid w:val="001E6C53"/>
    <w:rsid w:val="001E7464"/>
    <w:rsid w:val="001F09A6"/>
    <w:rsid w:val="001F2B05"/>
    <w:rsid w:val="0020631E"/>
    <w:rsid w:val="0022442F"/>
    <w:rsid w:val="00226B6C"/>
    <w:rsid w:val="00233DF4"/>
    <w:rsid w:val="00242E3D"/>
    <w:rsid w:val="00245A3D"/>
    <w:rsid w:val="002667A0"/>
    <w:rsid w:val="002673D9"/>
    <w:rsid w:val="002727E5"/>
    <w:rsid w:val="00276807"/>
    <w:rsid w:val="00285D0C"/>
    <w:rsid w:val="002A78F1"/>
    <w:rsid w:val="002B4E38"/>
    <w:rsid w:val="00307BDE"/>
    <w:rsid w:val="00314AC4"/>
    <w:rsid w:val="003158AB"/>
    <w:rsid w:val="003202E3"/>
    <w:rsid w:val="00324EEE"/>
    <w:rsid w:val="0032789A"/>
    <w:rsid w:val="003350A1"/>
    <w:rsid w:val="00340506"/>
    <w:rsid w:val="00342939"/>
    <w:rsid w:val="00342FDD"/>
    <w:rsid w:val="00346D97"/>
    <w:rsid w:val="00352CF3"/>
    <w:rsid w:val="00355905"/>
    <w:rsid w:val="00376AFE"/>
    <w:rsid w:val="00385476"/>
    <w:rsid w:val="0039493D"/>
    <w:rsid w:val="00396ADC"/>
    <w:rsid w:val="003B2EE9"/>
    <w:rsid w:val="003B3D6D"/>
    <w:rsid w:val="003B7E4F"/>
    <w:rsid w:val="003C42FB"/>
    <w:rsid w:val="003C4854"/>
    <w:rsid w:val="003E044A"/>
    <w:rsid w:val="003E5DCC"/>
    <w:rsid w:val="003F50B3"/>
    <w:rsid w:val="004000D7"/>
    <w:rsid w:val="00403D47"/>
    <w:rsid w:val="00404064"/>
    <w:rsid w:val="00405260"/>
    <w:rsid w:val="00405FA5"/>
    <w:rsid w:val="004069A7"/>
    <w:rsid w:val="004113F8"/>
    <w:rsid w:val="004148DC"/>
    <w:rsid w:val="00416DA7"/>
    <w:rsid w:val="00441526"/>
    <w:rsid w:val="00457391"/>
    <w:rsid w:val="00476B6C"/>
    <w:rsid w:val="00485F1F"/>
    <w:rsid w:val="004A5087"/>
    <w:rsid w:val="004A6DF5"/>
    <w:rsid w:val="004C134C"/>
    <w:rsid w:val="004C56B5"/>
    <w:rsid w:val="004D035F"/>
    <w:rsid w:val="004D4860"/>
    <w:rsid w:val="004E71C9"/>
    <w:rsid w:val="004F5BF1"/>
    <w:rsid w:val="00504E43"/>
    <w:rsid w:val="00505E52"/>
    <w:rsid w:val="00512D62"/>
    <w:rsid w:val="00551DB5"/>
    <w:rsid w:val="00591CFA"/>
    <w:rsid w:val="00593290"/>
    <w:rsid w:val="00597C34"/>
    <w:rsid w:val="005F0E6B"/>
    <w:rsid w:val="005F7F01"/>
    <w:rsid w:val="00627C87"/>
    <w:rsid w:val="00627DFB"/>
    <w:rsid w:val="006446C4"/>
    <w:rsid w:val="00651BD6"/>
    <w:rsid w:val="00652600"/>
    <w:rsid w:val="00660AA5"/>
    <w:rsid w:val="00665C0E"/>
    <w:rsid w:val="00666A5D"/>
    <w:rsid w:val="00667453"/>
    <w:rsid w:val="00667F38"/>
    <w:rsid w:val="0069368C"/>
    <w:rsid w:val="006A0F8D"/>
    <w:rsid w:val="006C201D"/>
    <w:rsid w:val="006C6EF5"/>
    <w:rsid w:val="006E3351"/>
    <w:rsid w:val="006E6DFE"/>
    <w:rsid w:val="006F28EA"/>
    <w:rsid w:val="006F78F2"/>
    <w:rsid w:val="00705FBA"/>
    <w:rsid w:val="00707507"/>
    <w:rsid w:val="00742431"/>
    <w:rsid w:val="00752197"/>
    <w:rsid w:val="00764E8B"/>
    <w:rsid w:val="007710EF"/>
    <w:rsid w:val="007712BD"/>
    <w:rsid w:val="00774B6E"/>
    <w:rsid w:val="00777780"/>
    <w:rsid w:val="007908F4"/>
    <w:rsid w:val="007C3BD1"/>
    <w:rsid w:val="007E6675"/>
    <w:rsid w:val="00801243"/>
    <w:rsid w:val="00805A7C"/>
    <w:rsid w:val="00811917"/>
    <w:rsid w:val="00826B62"/>
    <w:rsid w:val="008565A2"/>
    <w:rsid w:val="008619B3"/>
    <w:rsid w:val="00870AC2"/>
    <w:rsid w:val="00874024"/>
    <w:rsid w:val="008759EC"/>
    <w:rsid w:val="008816CC"/>
    <w:rsid w:val="008919F0"/>
    <w:rsid w:val="00893B01"/>
    <w:rsid w:val="008947FC"/>
    <w:rsid w:val="00897044"/>
    <w:rsid w:val="008A22C6"/>
    <w:rsid w:val="008B0FE5"/>
    <w:rsid w:val="008C5CC1"/>
    <w:rsid w:val="008E1B20"/>
    <w:rsid w:val="008F2825"/>
    <w:rsid w:val="00910D96"/>
    <w:rsid w:val="009169FD"/>
    <w:rsid w:val="00916ADB"/>
    <w:rsid w:val="009205D1"/>
    <w:rsid w:val="009376A2"/>
    <w:rsid w:val="00947431"/>
    <w:rsid w:val="00956BAC"/>
    <w:rsid w:val="00960BC3"/>
    <w:rsid w:val="00965D8B"/>
    <w:rsid w:val="009733C8"/>
    <w:rsid w:val="00976637"/>
    <w:rsid w:val="0099692D"/>
    <w:rsid w:val="009B2A11"/>
    <w:rsid w:val="009B335F"/>
    <w:rsid w:val="009E22A0"/>
    <w:rsid w:val="009E3EF4"/>
    <w:rsid w:val="00A024CC"/>
    <w:rsid w:val="00A04382"/>
    <w:rsid w:val="00A0505A"/>
    <w:rsid w:val="00A46A28"/>
    <w:rsid w:val="00A50771"/>
    <w:rsid w:val="00A63A74"/>
    <w:rsid w:val="00A70CB9"/>
    <w:rsid w:val="00A72FE6"/>
    <w:rsid w:val="00A81567"/>
    <w:rsid w:val="00A85921"/>
    <w:rsid w:val="00A86DB8"/>
    <w:rsid w:val="00AA19E2"/>
    <w:rsid w:val="00AB6F2A"/>
    <w:rsid w:val="00AC0D99"/>
    <w:rsid w:val="00AC51FF"/>
    <w:rsid w:val="00AC551A"/>
    <w:rsid w:val="00AE2B6F"/>
    <w:rsid w:val="00AE745D"/>
    <w:rsid w:val="00AF3829"/>
    <w:rsid w:val="00AF6835"/>
    <w:rsid w:val="00B002B0"/>
    <w:rsid w:val="00B2443D"/>
    <w:rsid w:val="00B26003"/>
    <w:rsid w:val="00B27356"/>
    <w:rsid w:val="00B27C30"/>
    <w:rsid w:val="00B44907"/>
    <w:rsid w:val="00B45172"/>
    <w:rsid w:val="00B50576"/>
    <w:rsid w:val="00B631B0"/>
    <w:rsid w:val="00B65CA5"/>
    <w:rsid w:val="00B856BA"/>
    <w:rsid w:val="00B95F21"/>
    <w:rsid w:val="00BB5E5E"/>
    <w:rsid w:val="00BC0FC8"/>
    <w:rsid w:val="00BC2DEE"/>
    <w:rsid w:val="00BD1F67"/>
    <w:rsid w:val="00BD39A2"/>
    <w:rsid w:val="00BF06A0"/>
    <w:rsid w:val="00C07F80"/>
    <w:rsid w:val="00C13466"/>
    <w:rsid w:val="00C31001"/>
    <w:rsid w:val="00C32E7B"/>
    <w:rsid w:val="00C433E3"/>
    <w:rsid w:val="00C43DB1"/>
    <w:rsid w:val="00C47E75"/>
    <w:rsid w:val="00C70EBA"/>
    <w:rsid w:val="00C710C4"/>
    <w:rsid w:val="00C722E6"/>
    <w:rsid w:val="00C87E41"/>
    <w:rsid w:val="00C9373F"/>
    <w:rsid w:val="00CA1B06"/>
    <w:rsid w:val="00CB14F5"/>
    <w:rsid w:val="00CB225C"/>
    <w:rsid w:val="00CC2C54"/>
    <w:rsid w:val="00CC4CB0"/>
    <w:rsid w:val="00CC572D"/>
    <w:rsid w:val="00CD46A2"/>
    <w:rsid w:val="00CD6660"/>
    <w:rsid w:val="00CE1333"/>
    <w:rsid w:val="00CF41EF"/>
    <w:rsid w:val="00CF6ACB"/>
    <w:rsid w:val="00D01213"/>
    <w:rsid w:val="00D0148E"/>
    <w:rsid w:val="00D04FD7"/>
    <w:rsid w:val="00D05BFF"/>
    <w:rsid w:val="00D2198C"/>
    <w:rsid w:val="00D22D60"/>
    <w:rsid w:val="00D252E4"/>
    <w:rsid w:val="00D25CFC"/>
    <w:rsid w:val="00D31A5E"/>
    <w:rsid w:val="00D36449"/>
    <w:rsid w:val="00D439E5"/>
    <w:rsid w:val="00D514FC"/>
    <w:rsid w:val="00D56D13"/>
    <w:rsid w:val="00D56D7D"/>
    <w:rsid w:val="00D6344B"/>
    <w:rsid w:val="00D656C7"/>
    <w:rsid w:val="00D77744"/>
    <w:rsid w:val="00D8456B"/>
    <w:rsid w:val="00D864EF"/>
    <w:rsid w:val="00D868B9"/>
    <w:rsid w:val="00D95D94"/>
    <w:rsid w:val="00DC52BF"/>
    <w:rsid w:val="00DE19F8"/>
    <w:rsid w:val="00DE1F7E"/>
    <w:rsid w:val="00DF0BFE"/>
    <w:rsid w:val="00DF7CF4"/>
    <w:rsid w:val="00E12BBB"/>
    <w:rsid w:val="00E13C6B"/>
    <w:rsid w:val="00E209EA"/>
    <w:rsid w:val="00E70C2B"/>
    <w:rsid w:val="00E74F4F"/>
    <w:rsid w:val="00E901B0"/>
    <w:rsid w:val="00E91258"/>
    <w:rsid w:val="00E9271C"/>
    <w:rsid w:val="00E943E6"/>
    <w:rsid w:val="00E95DD3"/>
    <w:rsid w:val="00E96154"/>
    <w:rsid w:val="00EA300B"/>
    <w:rsid w:val="00EB5072"/>
    <w:rsid w:val="00ED482A"/>
    <w:rsid w:val="00ED5A36"/>
    <w:rsid w:val="00EE0E96"/>
    <w:rsid w:val="00EF6CBE"/>
    <w:rsid w:val="00F01B79"/>
    <w:rsid w:val="00F260C9"/>
    <w:rsid w:val="00F27272"/>
    <w:rsid w:val="00F50949"/>
    <w:rsid w:val="00F51F34"/>
    <w:rsid w:val="00F52C89"/>
    <w:rsid w:val="00F54570"/>
    <w:rsid w:val="00F60616"/>
    <w:rsid w:val="00FA3034"/>
    <w:rsid w:val="00FB22E0"/>
    <w:rsid w:val="00FB2528"/>
    <w:rsid w:val="00FB2759"/>
    <w:rsid w:val="00FB5941"/>
    <w:rsid w:val="00FB6A55"/>
    <w:rsid w:val="00FC0044"/>
    <w:rsid w:val="00FD3A85"/>
    <w:rsid w:val="00FF1C60"/>
    <w:rsid w:val="00FF2608"/>
    <w:rsid w:val="00FF6B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4CB0"/>
    <w:pPr>
      <w:tabs>
        <w:tab w:val="center" w:pos="4513"/>
        <w:tab w:val="right" w:pos="9026"/>
      </w:tabs>
    </w:pPr>
  </w:style>
  <w:style w:type="character" w:customStyle="1" w:styleId="HeaderChar">
    <w:name w:val="Header Char"/>
    <w:basedOn w:val="DefaultParagraphFont"/>
    <w:link w:val="Header"/>
    <w:uiPriority w:val="99"/>
    <w:rsid w:val="00CC4CB0"/>
  </w:style>
  <w:style w:type="paragraph" w:styleId="Footer">
    <w:name w:val="footer"/>
    <w:basedOn w:val="Normal"/>
    <w:link w:val="FooterChar"/>
    <w:uiPriority w:val="99"/>
    <w:unhideWhenUsed/>
    <w:rsid w:val="00CC4CB0"/>
    <w:pPr>
      <w:tabs>
        <w:tab w:val="center" w:pos="4513"/>
        <w:tab w:val="right" w:pos="9026"/>
      </w:tabs>
    </w:pPr>
  </w:style>
  <w:style w:type="character" w:customStyle="1" w:styleId="FooterChar">
    <w:name w:val="Footer Char"/>
    <w:basedOn w:val="DefaultParagraphFont"/>
    <w:link w:val="Footer"/>
    <w:uiPriority w:val="99"/>
    <w:rsid w:val="00CC4CB0"/>
  </w:style>
  <w:style w:type="paragraph" w:styleId="BalloonText">
    <w:name w:val="Balloon Text"/>
    <w:basedOn w:val="Normal"/>
    <w:link w:val="BalloonTextChar"/>
    <w:uiPriority w:val="99"/>
    <w:semiHidden/>
    <w:unhideWhenUsed/>
    <w:rsid w:val="00CC4CB0"/>
    <w:rPr>
      <w:rFonts w:ascii="Tahoma" w:hAnsi="Tahoma" w:cs="Tahoma"/>
      <w:sz w:val="16"/>
      <w:szCs w:val="16"/>
    </w:rPr>
  </w:style>
  <w:style w:type="character" w:customStyle="1" w:styleId="BalloonTextChar">
    <w:name w:val="Balloon Text Char"/>
    <w:basedOn w:val="DefaultParagraphFont"/>
    <w:link w:val="BalloonText"/>
    <w:uiPriority w:val="99"/>
    <w:semiHidden/>
    <w:rsid w:val="00CC4CB0"/>
    <w:rPr>
      <w:rFonts w:ascii="Tahoma" w:hAnsi="Tahoma" w:cs="Tahoma"/>
      <w:sz w:val="16"/>
      <w:szCs w:val="16"/>
    </w:rPr>
  </w:style>
  <w:style w:type="paragraph" w:styleId="ListParagraph">
    <w:name w:val="List Paragraph"/>
    <w:basedOn w:val="Normal"/>
    <w:uiPriority w:val="34"/>
    <w:qFormat/>
    <w:rsid w:val="009733C8"/>
    <w:pPr>
      <w:ind w:left="720"/>
      <w:contextualSpacing/>
    </w:pPr>
  </w:style>
  <w:style w:type="character" w:styleId="Hyperlink">
    <w:name w:val="Hyperlink"/>
    <w:basedOn w:val="DefaultParagraphFont"/>
    <w:uiPriority w:val="99"/>
    <w:unhideWhenUsed/>
    <w:rsid w:val="00665C0E"/>
    <w:rPr>
      <w:color w:val="0000FF" w:themeColor="hyperlink"/>
      <w:u w:val="single"/>
    </w:rPr>
  </w:style>
  <w:style w:type="table" w:styleId="TableGrid">
    <w:name w:val="Table Grid"/>
    <w:basedOn w:val="TableNormal"/>
    <w:uiPriority w:val="59"/>
    <w:rsid w:val="00D868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05E52"/>
    <w:rPr>
      <w:sz w:val="16"/>
      <w:szCs w:val="16"/>
    </w:rPr>
  </w:style>
  <w:style w:type="paragraph" w:styleId="CommentText">
    <w:name w:val="annotation text"/>
    <w:basedOn w:val="Normal"/>
    <w:link w:val="CommentTextChar"/>
    <w:uiPriority w:val="99"/>
    <w:semiHidden/>
    <w:unhideWhenUsed/>
    <w:rsid w:val="00505E52"/>
    <w:rPr>
      <w:sz w:val="20"/>
      <w:szCs w:val="20"/>
    </w:rPr>
  </w:style>
  <w:style w:type="character" w:customStyle="1" w:styleId="CommentTextChar">
    <w:name w:val="Comment Text Char"/>
    <w:basedOn w:val="DefaultParagraphFont"/>
    <w:link w:val="CommentText"/>
    <w:uiPriority w:val="99"/>
    <w:semiHidden/>
    <w:rsid w:val="00505E52"/>
    <w:rPr>
      <w:sz w:val="20"/>
      <w:szCs w:val="20"/>
    </w:rPr>
  </w:style>
  <w:style w:type="paragraph" w:styleId="CommentSubject">
    <w:name w:val="annotation subject"/>
    <w:basedOn w:val="CommentText"/>
    <w:next w:val="CommentText"/>
    <w:link w:val="CommentSubjectChar"/>
    <w:uiPriority w:val="99"/>
    <w:semiHidden/>
    <w:unhideWhenUsed/>
    <w:rsid w:val="00505E52"/>
    <w:rPr>
      <w:b/>
      <w:bCs/>
    </w:rPr>
  </w:style>
  <w:style w:type="character" w:customStyle="1" w:styleId="CommentSubjectChar">
    <w:name w:val="Comment Subject Char"/>
    <w:basedOn w:val="CommentTextChar"/>
    <w:link w:val="CommentSubject"/>
    <w:uiPriority w:val="99"/>
    <w:semiHidden/>
    <w:rsid w:val="00505E5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4CB0"/>
    <w:pPr>
      <w:tabs>
        <w:tab w:val="center" w:pos="4513"/>
        <w:tab w:val="right" w:pos="9026"/>
      </w:tabs>
    </w:pPr>
  </w:style>
  <w:style w:type="character" w:customStyle="1" w:styleId="HeaderChar">
    <w:name w:val="Header Char"/>
    <w:basedOn w:val="DefaultParagraphFont"/>
    <w:link w:val="Header"/>
    <w:uiPriority w:val="99"/>
    <w:rsid w:val="00CC4CB0"/>
  </w:style>
  <w:style w:type="paragraph" w:styleId="Footer">
    <w:name w:val="footer"/>
    <w:basedOn w:val="Normal"/>
    <w:link w:val="FooterChar"/>
    <w:uiPriority w:val="99"/>
    <w:unhideWhenUsed/>
    <w:rsid w:val="00CC4CB0"/>
    <w:pPr>
      <w:tabs>
        <w:tab w:val="center" w:pos="4513"/>
        <w:tab w:val="right" w:pos="9026"/>
      </w:tabs>
    </w:pPr>
  </w:style>
  <w:style w:type="character" w:customStyle="1" w:styleId="FooterChar">
    <w:name w:val="Footer Char"/>
    <w:basedOn w:val="DefaultParagraphFont"/>
    <w:link w:val="Footer"/>
    <w:uiPriority w:val="99"/>
    <w:rsid w:val="00CC4CB0"/>
  </w:style>
  <w:style w:type="paragraph" w:styleId="BalloonText">
    <w:name w:val="Balloon Text"/>
    <w:basedOn w:val="Normal"/>
    <w:link w:val="BalloonTextChar"/>
    <w:uiPriority w:val="99"/>
    <w:semiHidden/>
    <w:unhideWhenUsed/>
    <w:rsid w:val="00CC4CB0"/>
    <w:rPr>
      <w:rFonts w:ascii="Tahoma" w:hAnsi="Tahoma" w:cs="Tahoma"/>
      <w:sz w:val="16"/>
      <w:szCs w:val="16"/>
    </w:rPr>
  </w:style>
  <w:style w:type="character" w:customStyle="1" w:styleId="BalloonTextChar">
    <w:name w:val="Balloon Text Char"/>
    <w:basedOn w:val="DefaultParagraphFont"/>
    <w:link w:val="BalloonText"/>
    <w:uiPriority w:val="99"/>
    <w:semiHidden/>
    <w:rsid w:val="00CC4CB0"/>
    <w:rPr>
      <w:rFonts w:ascii="Tahoma" w:hAnsi="Tahoma" w:cs="Tahoma"/>
      <w:sz w:val="16"/>
      <w:szCs w:val="16"/>
    </w:rPr>
  </w:style>
  <w:style w:type="paragraph" w:styleId="ListParagraph">
    <w:name w:val="List Paragraph"/>
    <w:basedOn w:val="Normal"/>
    <w:uiPriority w:val="34"/>
    <w:qFormat/>
    <w:rsid w:val="009733C8"/>
    <w:pPr>
      <w:ind w:left="720"/>
      <w:contextualSpacing/>
    </w:pPr>
  </w:style>
  <w:style w:type="character" w:styleId="Hyperlink">
    <w:name w:val="Hyperlink"/>
    <w:basedOn w:val="DefaultParagraphFont"/>
    <w:uiPriority w:val="99"/>
    <w:unhideWhenUsed/>
    <w:rsid w:val="00665C0E"/>
    <w:rPr>
      <w:color w:val="0000FF" w:themeColor="hyperlink"/>
      <w:u w:val="single"/>
    </w:rPr>
  </w:style>
  <w:style w:type="table" w:styleId="TableGrid">
    <w:name w:val="Table Grid"/>
    <w:basedOn w:val="TableNormal"/>
    <w:uiPriority w:val="59"/>
    <w:rsid w:val="00D868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05E52"/>
    <w:rPr>
      <w:sz w:val="16"/>
      <w:szCs w:val="16"/>
    </w:rPr>
  </w:style>
  <w:style w:type="paragraph" w:styleId="CommentText">
    <w:name w:val="annotation text"/>
    <w:basedOn w:val="Normal"/>
    <w:link w:val="CommentTextChar"/>
    <w:uiPriority w:val="99"/>
    <w:semiHidden/>
    <w:unhideWhenUsed/>
    <w:rsid w:val="00505E52"/>
    <w:rPr>
      <w:sz w:val="20"/>
      <w:szCs w:val="20"/>
    </w:rPr>
  </w:style>
  <w:style w:type="character" w:customStyle="1" w:styleId="CommentTextChar">
    <w:name w:val="Comment Text Char"/>
    <w:basedOn w:val="DefaultParagraphFont"/>
    <w:link w:val="CommentText"/>
    <w:uiPriority w:val="99"/>
    <w:semiHidden/>
    <w:rsid w:val="00505E52"/>
    <w:rPr>
      <w:sz w:val="20"/>
      <w:szCs w:val="20"/>
    </w:rPr>
  </w:style>
  <w:style w:type="paragraph" w:styleId="CommentSubject">
    <w:name w:val="annotation subject"/>
    <w:basedOn w:val="CommentText"/>
    <w:next w:val="CommentText"/>
    <w:link w:val="CommentSubjectChar"/>
    <w:uiPriority w:val="99"/>
    <w:semiHidden/>
    <w:unhideWhenUsed/>
    <w:rsid w:val="00505E52"/>
    <w:rPr>
      <w:b/>
      <w:bCs/>
    </w:rPr>
  </w:style>
  <w:style w:type="character" w:customStyle="1" w:styleId="CommentSubjectChar">
    <w:name w:val="Comment Subject Char"/>
    <w:basedOn w:val="CommentTextChar"/>
    <w:link w:val="CommentSubject"/>
    <w:uiPriority w:val="99"/>
    <w:semiHidden/>
    <w:rsid w:val="00505E5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99124">
      <w:bodyDiv w:val="1"/>
      <w:marLeft w:val="0"/>
      <w:marRight w:val="0"/>
      <w:marTop w:val="0"/>
      <w:marBottom w:val="0"/>
      <w:divBdr>
        <w:top w:val="none" w:sz="0" w:space="0" w:color="auto"/>
        <w:left w:val="none" w:sz="0" w:space="0" w:color="auto"/>
        <w:bottom w:val="none" w:sz="0" w:space="0" w:color="auto"/>
        <w:right w:val="none" w:sz="0" w:space="0" w:color="auto"/>
      </w:divBdr>
    </w:div>
    <w:div w:id="1168792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4AD79-97CB-4202-B825-22F86B84A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C26BA983</Template>
  <TotalTime>0</TotalTime>
  <Pages>1</Pages>
  <Words>565</Words>
  <Characters>3221</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sghazi</dc:creator>
  <cp:lastModifiedBy>Val.Johnson</cp:lastModifiedBy>
  <cp:revision>2</cp:revision>
  <cp:lastPrinted>2017-01-05T10:53:00Z</cp:lastPrinted>
  <dcterms:created xsi:type="dcterms:W3CDTF">2017-01-16T11:19:00Z</dcterms:created>
  <dcterms:modified xsi:type="dcterms:W3CDTF">2017-01-16T11:19:00Z</dcterms:modified>
</cp:coreProperties>
</file>